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2"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23087" id="Rectangle 2" o:spid="_x0000_s1026" style="position:absolute;margin-left:0;margin-top:-66.35pt;width:99.7pt;height:92.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7152100A" w:rsidR="000F6E2F" w:rsidRPr="00996FDD" w:rsidRDefault="004E010C"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Electricien du bâtiment</w:t>
      </w:r>
      <w:r w:rsidR="009A32E6">
        <w:rPr>
          <w:b/>
          <w:sz w:val="40"/>
        </w:rPr>
        <w:t xml:space="preserve"> (F1608)</w:t>
      </w:r>
    </w:p>
    <w:p w14:paraId="6B44D422" w14:textId="7FB5793B" w:rsidR="00C000A8" w:rsidRDefault="00363738" w:rsidP="003545AB">
      <w:pPr>
        <w:pBdr>
          <w:bottom w:val="single" w:sz="4" w:space="1" w:color="auto"/>
        </w:pBdr>
        <w:rPr>
          <w:b/>
          <w:i/>
          <w:sz w:val="20"/>
          <w:szCs w:val="20"/>
        </w:rPr>
      </w:pPr>
      <w:r w:rsidRPr="00363738">
        <w:rPr>
          <w:b/>
          <w:i/>
          <w:sz w:val="20"/>
          <w:szCs w:val="20"/>
        </w:rPr>
        <w:t xml:space="preserve">Le métier </w:t>
      </w:r>
      <w:r w:rsidR="00AC7F05">
        <w:rPr>
          <w:b/>
          <w:i/>
          <w:sz w:val="20"/>
          <w:szCs w:val="20"/>
        </w:rPr>
        <w:t>est attractif et en pénurie sur le marché de l’emploi.</w:t>
      </w:r>
    </w:p>
    <w:p w14:paraId="6FF8D720" w14:textId="77777777" w:rsidR="0044718A" w:rsidRPr="00D13E9D" w:rsidRDefault="0044718A" w:rsidP="003545AB">
      <w:pPr>
        <w:pBdr>
          <w:bottom w:val="single" w:sz="4" w:space="1" w:color="auto"/>
        </w:pBdr>
        <w:rPr>
          <w:b/>
          <w:i/>
          <w:sz w:val="20"/>
          <w:szCs w:val="20"/>
        </w:rPr>
      </w:pPr>
    </w:p>
    <w:p w14:paraId="2896DF0E" w14:textId="33EECD40" w:rsidR="00DE05BA" w:rsidRPr="003545AB" w:rsidRDefault="002E5172" w:rsidP="003545AB">
      <w:pPr>
        <w:pBdr>
          <w:bottom w:val="single" w:sz="4" w:space="1" w:color="auto"/>
        </w:pBdr>
        <w:rPr>
          <w:b/>
          <w:i/>
          <w:color w:val="70AD47" w:themeColor="accent6"/>
          <w:sz w:val="28"/>
          <w:szCs w:val="24"/>
        </w:rPr>
      </w:pP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9"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BA25" id="Rectangle 46" o:spid="_x0000_s1026" style="position:absolute;margin-left:-175.75pt;margin-top:192.2pt;width:131.05pt;height:41.55pt;rotation:180;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8"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1552F" id="Rectangle 45" o:spid="_x0000_s1026" style="position:absolute;margin-left:308.2pt;margin-top:22.95pt;width:45.75pt;height:46.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158A6">
        <w:rPr>
          <w:noProof/>
          <w:color w:val="BF8F00" w:themeColor="accent4" w:themeShade="BF"/>
        </w:rPr>
        <mc:AlternateContent>
          <mc:Choice Requires="wps">
            <w:drawing>
              <wp:anchor distT="0" distB="0" distL="114300" distR="114300" simplePos="0" relativeHeight="251658247"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565DE1E8" id="Rectangle 115" o:spid="_x0000_s1026" style="position:absolute;margin-left:274.6pt;margin-top:76.2pt;width:128.95pt;height:105.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E158A6">
        <w:rPr>
          <w:b/>
          <w:i/>
          <w:color w:val="BF8F00" w:themeColor="accent4" w:themeShade="BF"/>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0A59E3E9"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723F02">
              <w:rPr>
                <w:b/>
                <w:color w:val="000000" w:themeColor="text1"/>
                <w:szCs w:val="20"/>
              </w:rPr>
              <w:t>20</w:t>
            </w:r>
          </w:p>
          <w:p w14:paraId="17CFBB31" w14:textId="7E5EF131" w:rsidR="0026081B" w:rsidRPr="002E5172" w:rsidRDefault="00C715DD" w:rsidP="00E158A6">
            <w:pPr>
              <w:shd w:val="clear" w:color="auto" w:fill="BF8F00" w:themeFill="accent4" w:themeFillShade="BF"/>
              <w:jc w:val="center"/>
              <w:rPr>
                <w:b/>
                <w:color w:val="000000" w:themeColor="text1"/>
                <w:szCs w:val="20"/>
              </w:rPr>
            </w:pPr>
            <w:r>
              <w:rPr>
                <w:b/>
                <w:color w:val="000000" w:themeColor="text1"/>
                <w:szCs w:val="20"/>
              </w:rPr>
              <w:t>« </w:t>
            </w:r>
            <w:r w:rsidR="007F1809">
              <w:rPr>
                <w:b/>
                <w:color w:val="000000" w:themeColor="text1"/>
                <w:szCs w:val="20"/>
              </w:rPr>
              <w:t>Soutien » et « Adaptation »</w:t>
            </w:r>
            <w:r w:rsidR="0026081B" w:rsidRPr="002E5172">
              <w:rPr>
                <w:b/>
                <w:color w:val="000000" w:themeColor="text1"/>
                <w:szCs w:val="20"/>
              </w:rPr>
              <w:t xml:space="preserve"> </w:t>
            </w:r>
          </w:p>
          <w:p w14:paraId="31F32EB7" w14:textId="426AD73B" w:rsidR="002E5172" w:rsidRPr="002E5172" w:rsidRDefault="002E5172" w:rsidP="002E5172">
            <w:pPr>
              <w:rPr>
                <w:b/>
                <w:color w:val="000000" w:themeColor="text1"/>
                <w:szCs w:val="20"/>
              </w:rPr>
            </w:pP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7304D7D6" w:rsidR="00E615AE" w:rsidRPr="002E5172" w:rsidRDefault="00723F02" w:rsidP="00B24E0B">
            <w:pPr>
              <w:pStyle w:val="Paragraphedeliste"/>
              <w:numPr>
                <w:ilvl w:val="0"/>
                <w:numId w:val="6"/>
              </w:numPr>
              <w:rPr>
                <w:bCs/>
                <w:sz w:val="16"/>
                <w:szCs w:val="20"/>
              </w:rPr>
            </w:pPr>
            <w:r w:rsidRPr="00723F02">
              <w:rPr>
                <w:bCs/>
                <w:sz w:val="16"/>
                <w:szCs w:val="20"/>
              </w:rPr>
              <w:t>Bien que le métier fasse partie de la liste des métiers en pénurie 2020, il n’apparaît pas pertinent de renforcer l’offre de formation sur notre Bassin. L’IBEFE estime cependant que le métier est porteur et doit continuer à être soutenu dans le cadre des thématiques communes de l’Instance Bassin EFE. Elle pointe un besoin spécifique lié à la domotique pour lequel il existe une demande au niveau des entreprises.</w:t>
            </w: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48693418" w14:textId="77777777" w:rsidR="002B588E" w:rsidRDefault="002B588E"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2A6FFF80" w:rsidR="00610987" w:rsidRPr="00E158A6" w:rsidRDefault="00610987" w:rsidP="00610987">
      <w:pPr>
        <w:pBdr>
          <w:bottom w:val="single" w:sz="4" w:space="1" w:color="auto"/>
        </w:pBdr>
        <w:rPr>
          <w:b/>
          <w:i/>
          <w:color w:val="BF8F00" w:themeColor="accent4" w:themeShade="BF"/>
          <w:sz w:val="28"/>
        </w:rPr>
      </w:pPr>
      <w:r w:rsidRPr="00E158A6">
        <w:rPr>
          <w:b/>
          <w:i/>
          <w:color w:val="BF8F00" w:themeColor="accent4" w:themeShade="BF"/>
          <w:sz w:val="28"/>
        </w:rPr>
        <w:t>Où se former ?</w:t>
      </w:r>
    </w:p>
    <w:p w14:paraId="20714707" w14:textId="0A0F5F81"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46464" behindDoc="0" locked="0" layoutInCell="1" allowOverlap="1" wp14:anchorId="3A4DC384" wp14:editId="3072335D">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263A7" id="Rectangle 29" o:spid="_x0000_s1026" style="position:absolute;margin-left:-42pt;margin-top:17.5pt;width:402.5pt;height:270.4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535EF80A" w:rsidR="000F6E2F" w:rsidRDefault="000F6E2F" w:rsidP="000F6E2F">
      <w:r>
        <w:rPr>
          <w:rStyle w:val="Appelnotedebasdep"/>
        </w:rPr>
        <w:footnoteReference w:id="2"/>
      </w:r>
    </w:p>
    <w:p w14:paraId="6335236D" w14:textId="0256E5BA"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3632" behindDoc="0" locked="0" layoutInCell="1" allowOverlap="1" wp14:anchorId="1DCDC1E2" wp14:editId="6510DE83">
                <wp:simplePos x="0" y="0"/>
                <wp:positionH relativeFrom="column">
                  <wp:posOffset>4432300</wp:posOffset>
                </wp:positionH>
                <wp:positionV relativeFrom="paragraph">
                  <wp:posOffset>3175</wp:posOffset>
                </wp:positionV>
                <wp:extent cx="1968500" cy="2559050"/>
                <wp:effectExtent l="0" t="0" r="12700" b="127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solidFill>
                            <a:schemeClr val="accent4">
                              <a:lumMod val="75000"/>
                            </a:schemeClr>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184D8162" w:rsidR="00205BBD" w:rsidRDefault="00006CD2" w:rsidP="000F6E2F">
                            <w:pPr>
                              <w:pStyle w:val="Paragraphedeliste"/>
                              <w:numPr>
                                <w:ilvl w:val="0"/>
                                <w:numId w:val="1"/>
                              </w:numPr>
                              <w:spacing w:line="256" w:lineRule="auto"/>
                              <w:rPr>
                                <w:sz w:val="16"/>
                                <w:szCs w:val="28"/>
                              </w:rPr>
                            </w:pPr>
                            <w:r>
                              <w:rPr>
                                <w:sz w:val="16"/>
                                <w:szCs w:val="28"/>
                              </w:rPr>
                              <w:t xml:space="preserve">1 centre </w:t>
                            </w:r>
                            <w:r w:rsidR="00205BBD">
                              <w:rPr>
                                <w:sz w:val="16"/>
                                <w:szCs w:val="28"/>
                              </w:rPr>
                              <w:t>IFAPME</w:t>
                            </w:r>
                          </w:p>
                          <w:p w14:paraId="70693908" w14:textId="322A9AE9" w:rsidR="00643D41" w:rsidRDefault="00E44C96" w:rsidP="000F6E2F">
                            <w:pPr>
                              <w:pStyle w:val="Paragraphedeliste"/>
                              <w:numPr>
                                <w:ilvl w:val="0"/>
                                <w:numId w:val="1"/>
                              </w:numPr>
                              <w:spacing w:line="256" w:lineRule="auto"/>
                              <w:rPr>
                                <w:sz w:val="16"/>
                                <w:szCs w:val="28"/>
                              </w:rPr>
                            </w:pPr>
                            <w:r>
                              <w:rPr>
                                <w:sz w:val="16"/>
                                <w:szCs w:val="28"/>
                              </w:rPr>
                              <w:t>Le centre de compétence Environnement</w:t>
                            </w:r>
                          </w:p>
                          <w:p w14:paraId="195F18B6" w14:textId="3C4C01A6" w:rsidR="000D3989" w:rsidRDefault="00E44C96" w:rsidP="000F6E2F">
                            <w:pPr>
                              <w:pStyle w:val="Paragraphedeliste"/>
                              <w:numPr>
                                <w:ilvl w:val="0"/>
                                <w:numId w:val="1"/>
                              </w:numPr>
                              <w:spacing w:line="256" w:lineRule="auto"/>
                              <w:rPr>
                                <w:sz w:val="16"/>
                                <w:szCs w:val="28"/>
                              </w:rPr>
                            </w:pPr>
                            <w:r>
                              <w:rPr>
                                <w:sz w:val="16"/>
                                <w:szCs w:val="28"/>
                              </w:rPr>
                              <w:t>7</w:t>
                            </w:r>
                            <w:r w:rsidR="00C9005C">
                              <w:rPr>
                                <w:sz w:val="16"/>
                                <w:szCs w:val="28"/>
                              </w:rPr>
                              <w:t xml:space="preserve"> établissement</w:t>
                            </w:r>
                            <w:r w:rsidR="002059EB">
                              <w:rPr>
                                <w:sz w:val="16"/>
                                <w:szCs w:val="28"/>
                              </w:rPr>
                              <w:t>s</w:t>
                            </w:r>
                            <w:r w:rsidR="00C9005C">
                              <w:rPr>
                                <w:sz w:val="16"/>
                                <w:szCs w:val="28"/>
                              </w:rPr>
                              <w:t xml:space="preserve"> </w:t>
                            </w:r>
                            <w:r w:rsidR="002059EB">
                              <w:rPr>
                                <w:sz w:val="16"/>
                                <w:szCs w:val="28"/>
                              </w:rPr>
                              <w:t>d</w:t>
                            </w:r>
                            <w:r w:rsidR="00845A4A">
                              <w:rPr>
                                <w:sz w:val="16"/>
                                <w:szCs w:val="28"/>
                              </w:rPr>
                              <w:t>e l</w:t>
                            </w:r>
                            <w:r w:rsidR="00C9005C">
                              <w:rPr>
                                <w:sz w:val="16"/>
                                <w:szCs w:val="28"/>
                              </w:rPr>
                              <w:t>’e</w:t>
                            </w:r>
                            <w:r w:rsidR="00C9005C" w:rsidRPr="007643E5">
                              <w:rPr>
                                <w:sz w:val="16"/>
                                <w:szCs w:val="28"/>
                              </w:rPr>
                              <w:t>nseignement</w:t>
                            </w:r>
                            <w:r w:rsidR="00C9005C">
                              <w:rPr>
                                <w:sz w:val="16"/>
                                <w:szCs w:val="28"/>
                              </w:rPr>
                              <w:t xml:space="preserve"> secondaire qualifiant</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w:t>
                            </w:r>
                            <w:proofErr w:type="spellStart"/>
                            <w:r w:rsidR="00874468">
                              <w:rPr>
                                <w:sz w:val="16"/>
                                <w:szCs w:val="28"/>
                              </w:rPr>
                              <w:t>Cefa</w:t>
                            </w:r>
                            <w:proofErr w:type="spellEnd"/>
                          </w:p>
                          <w:p w14:paraId="3F3C8CB6" w14:textId="27C92DC9" w:rsidR="00A53FE6" w:rsidRDefault="00E44C96" w:rsidP="000F6E2F">
                            <w:pPr>
                              <w:pStyle w:val="Paragraphedeliste"/>
                              <w:numPr>
                                <w:ilvl w:val="0"/>
                                <w:numId w:val="1"/>
                              </w:numPr>
                              <w:spacing w:line="256" w:lineRule="auto"/>
                              <w:rPr>
                                <w:sz w:val="16"/>
                                <w:szCs w:val="28"/>
                              </w:rPr>
                            </w:pPr>
                            <w:r>
                              <w:rPr>
                                <w:sz w:val="16"/>
                                <w:szCs w:val="28"/>
                              </w:rPr>
                              <w:t>1</w:t>
                            </w:r>
                            <w:r w:rsidR="00A53FE6">
                              <w:rPr>
                                <w:sz w:val="16"/>
                                <w:szCs w:val="28"/>
                              </w:rPr>
                              <w:t xml:space="preserve"> établissements d’enseignement spécialisé</w:t>
                            </w:r>
                          </w:p>
                          <w:p w14:paraId="03EAF9C9" w14:textId="65BB437A" w:rsidR="000C5C13" w:rsidRDefault="000C5C13" w:rsidP="000F6E2F">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tablissement de promotion sociale</w:t>
                            </w:r>
                          </w:p>
                          <w:p w14:paraId="5C188E83" w14:textId="310F1945" w:rsidR="002059EB" w:rsidRDefault="002059EB" w:rsidP="000F6E2F">
                            <w:pPr>
                              <w:pStyle w:val="Paragraphedeliste"/>
                              <w:numPr>
                                <w:ilvl w:val="0"/>
                                <w:numId w:val="1"/>
                              </w:numPr>
                              <w:spacing w:line="256" w:lineRule="auto"/>
                              <w:rPr>
                                <w:sz w:val="16"/>
                                <w:szCs w:val="28"/>
                              </w:rPr>
                            </w:pPr>
                            <w:r>
                              <w:rPr>
                                <w:sz w:val="16"/>
                                <w:szCs w:val="28"/>
                              </w:rPr>
                              <w:t>1 CISP</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" fillcolor="window" strokecolor="#bf8f00 [2407]"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184D8162" w:rsidR="00205BBD" w:rsidRDefault="00006CD2" w:rsidP="000F6E2F">
                      <w:pPr>
                        <w:pStyle w:val="Paragraphedeliste"/>
                        <w:numPr>
                          <w:ilvl w:val="0"/>
                          <w:numId w:val="1"/>
                        </w:numPr>
                        <w:spacing w:line="256" w:lineRule="auto"/>
                        <w:rPr>
                          <w:sz w:val="16"/>
                          <w:szCs w:val="28"/>
                        </w:rPr>
                      </w:pPr>
                      <w:r>
                        <w:rPr>
                          <w:sz w:val="16"/>
                          <w:szCs w:val="28"/>
                        </w:rPr>
                        <w:t xml:space="preserve">1 centre </w:t>
                      </w:r>
                      <w:r w:rsidR="00205BBD">
                        <w:rPr>
                          <w:sz w:val="16"/>
                          <w:szCs w:val="28"/>
                        </w:rPr>
                        <w:t>IFAPME</w:t>
                      </w:r>
                    </w:p>
                    <w:p w14:paraId="70693908" w14:textId="322A9AE9" w:rsidR="00643D41" w:rsidRDefault="00E44C96" w:rsidP="000F6E2F">
                      <w:pPr>
                        <w:pStyle w:val="Paragraphedeliste"/>
                        <w:numPr>
                          <w:ilvl w:val="0"/>
                          <w:numId w:val="1"/>
                        </w:numPr>
                        <w:spacing w:line="256" w:lineRule="auto"/>
                        <w:rPr>
                          <w:sz w:val="16"/>
                          <w:szCs w:val="28"/>
                        </w:rPr>
                      </w:pPr>
                      <w:r>
                        <w:rPr>
                          <w:sz w:val="16"/>
                          <w:szCs w:val="28"/>
                        </w:rPr>
                        <w:t>Le centre de compétence Environnement</w:t>
                      </w:r>
                    </w:p>
                    <w:p w14:paraId="195F18B6" w14:textId="3C4C01A6" w:rsidR="000D3989" w:rsidRDefault="00E44C96" w:rsidP="000F6E2F">
                      <w:pPr>
                        <w:pStyle w:val="Paragraphedeliste"/>
                        <w:numPr>
                          <w:ilvl w:val="0"/>
                          <w:numId w:val="1"/>
                        </w:numPr>
                        <w:spacing w:line="256" w:lineRule="auto"/>
                        <w:rPr>
                          <w:sz w:val="16"/>
                          <w:szCs w:val="28"/>
                        </w:rPr>
                      </w:pPr>
                      <w:r>
                        <w:rPr>
                          <w:sz w:val="16"/>
                          <w:szCs w:val="28"/>
                        </w:rPr>
                        <w:t>7</w:t>
                      </w:r>
                      <w:r w:rsidR="00C9005C">
                        <w:rPr>
                          <w:sz w:val="16"/>
                          <w:szCs w:val="28"/>
                        </w:rPr>
                        <w:t xml:space="preserve"> établissement</w:t>
                      </w:r>
                      <w:r w:rsidR="002059EB">
                        <w:rPr>
                          <w:sz w:val="16"/>
                          <w:szCs w:val="28"/>
                        </w:rPr>
                        <w:t>s</w:t>
                      </w:r>
                      <w:r w:rsidR="00C9005C">
                        <w:rPr>
                          <w:sz w:val="16"/>
                          <w:szCs w:val="28"/>
                        </w:rPr>
                        <w:t xml:space="preserve"> </w:t>
                      </w:r>
                      <w:r w:rsidR="002059EB">
                        <w:rPr>
                          <w:sz w:val="16"/>
                          <w:szCs w:val="28"/>
                        </w:rPr>
                        <w:t>d</w:t>
                      </w:r>
                      <w:r w:rsidR="00845A4A">
                        <w:rPr>
                          <w:sz w:val="16"/>
                          <w:szCs w:val="28"/>
                        </w:rPr>
                        <w:t>e l</w:t>
                      </w:r>
                      <w:r w:rsidR="00C9005C">
                        <w:rPr>
                          <w:sz w:val="16"/>
                          <w:szCs w:val="28"/>
                        </w:rPr>
                        <w:t>’e</w:t>
                      </w:r>
                      <w:r w:rsidR="00C9005C" w:rsidRPr="007643E5">
                        <w:rPr>
                          <w:sz w:val="16"/>
                          <w:szCs w:val="28"/>
                        </w:rPr>
                        <w:t>nseignement</w:t>
                      </w:r>
                      <w:r w:rsidR="00C9005C">
                        <w:rPr>
                          <w:sz w:val="16"/>
                          <w:szCs w:val="28"/>
                        </w:rPr>
                        <w:t xml:space="preserve"> secondaire qualifiant</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w:t>
                      </w:r>
                      <w:proofErr w:type="spellStart"/>
                      <w:r w:rsidR="00874468">
                        <w:rPr>
                          <w:sz w:val="16"/>
                          <w:szCs w:val="28"/>
                        </w:rPr>
                        <w:t>Cefa</w:t>
                      </w:r>
                      <w:proofErr w:type="spellEnd"/>
                    </w:p>
                    <w:p w14:paraId="3F3C8CB6" w14:textId="27C92DC9" w:rsidR="00A53FE6" w:rsidRDefault="00E44C96" w:rsidP="000F6E2F">
                      <w:pPr>
                        <w:pStyle w:val="Paragraphedeliste"/>
                        <w:numPr>
                          <w:ilvl w:val="0"/>
                          <w:numId w:val="1"/>
                        </w:numPr>
                        <w:spacing w:line="256" w:lineRule="auto"/>
                        <w:rPr>
                          <w:sz w:val="16"/>
                          <w:szCs w:val="28"/>
                        </w:rPr>
                      </w:pPr>
                      <w:r>
                        <w:rPr>
                          <w:sz w:val="16"/>
                          <w:szCs w:val="28"/>
                        </w:rPr>
                        <w:t>1</w:t>
                      </w:r>
                      <w:r w:rsidR="00A53FE6">
                        <w:rPr>
                          <w:sz w:val="16"/>
                          <w:szCs w:val="28"/>
                        </w:rPr>
                        <w:t xml:space="preserve"> établissements d’enseignement spécialisé</w:t>
                      </w:r>
                    </w:p>
                    <w:p w14:paraId="03EAF9C9" w14:textId="65BB437A" w:rsidR="000C5C13" w:rsidRDefault="000C5C13" w:rsidP="000F6E2F">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tablissement de promotion sociale</w:t>
                      </w:r>
                    </w:p>
                    <w:p w14:paraId="5C188E83" w14:textId="310F1945" w:rsidR="002059EB" w:rsidRDefault="002059EB" w:rsidP="000F6E2F">
                      <w:pPr>
                        <w:pStyle w:val="Paragraphedeliste"/>
                        <w:numPr>
                          <w:ilvl w:val="0"/>
                          <w:numId w:val="1"/>
                        </w:numPr>
                        <w:spacing w:line="256" w:lineRule="auto"/>
                        <w:rPr>
                          <w:sz w:val="16"/>
                          <w:szCs w:val="28"/>
                        </w:rPr>
                      </w:pPr>
                      <w:r>
                        <w:rPr>
                          <w:sz w:val="16"/>
                          <w:szCs w:val="28"/>
                        </w:rPr>
                        <w:t>1 CISP</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r w:rsidR="00B14BB8">
        <w:rPr>
          <w:noProof/>
        </w:rPr>
        <mc:AlternateContent>
          <mc:Choice Requires="wps">
            <w:drawing>
              <wp:anchor distT="0" distB="0" distL="114300" distR="114300" simplePos="0" relativeHeight="251704832" behindDoc="0" locked="0" layoutInCell="1" allowOverlap="1" wp14:anchorId="20726FA4" wp14:editId="747EA00A">
                <wp:simplePos x="0" y="0"/>
                <wp:positionH relativeFrom="column">
                  <wp:posOffset>2959100</wp:posOffset>
                </wp:positionH>
                <wp:positionV relativeFrom="paragraph">
                  <wp:posOffset>193675</wp:posOffset>
                </wp:positionV>
                <wp:extent cx="82550" cy="88900"/>
                <wp:effectExtent l="0" t="0" r="12700" b="25400"/>
                <wp:wrapNone/>
                <wp:docPr id="22" name="Ellipse 22">
                  <a:hlinkClick xmlns:a="http://schemas.openxmlformats.org/drawingml/2006/main" r:id="rId21" tooltip="Institut technique Saint Gabrie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3BA5" id="Ellipse 22" o:spid="_x0000_s1026" href="http://saint-gabriel.be/" title="Institut technique Saint Gabriel : Electricien installateur en résidentiel" style="position:absolute;margin-left:233pt;margin-top:15.25pt;width:6.5pt;height: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" o:button="t" fillcolor="#f6cd79" strokecolor="#f6cd79" strokeweight=".5pt">
                <v:fill o:detectmouseclick="t"/>
                <v:stroke joinstyle="miter"/>
              </v:oval>
            </w:pict>
          </mc:Fallback>
        </mc:AlternateContent>
      </w:r>
      <w:r w:rsidR="00144DAD">
        <w:rPr>
          <w:noProof/>
        </w:rPr>
        <mc:AlternateContent>
          <mc:Choice Requires="wps">
            <w:drawing>
              <wp:anchor distT="0" distB="0" distL="114300" distR="114300" simplePos="0" relativeHeight="251702784" behindDoc="0" locked="0" layoutInCell="1" allowOverlap="1" wp14:anchorId="25D3A6A0" wp14:editId="09EC9DAC">
                <wp:simplePos x="0" y="0"/>
                <wp:positionH relativeFrom="column">
                  <wp:posOffset>2749550</wp:posOffset>
                </wp:positionH>
                <wp:positionV relativeFrom="paragraph">
                  <wp:posOffset>231775</wp:posOffset>
                </wp:positionV>
                <wp:extent cx="82550" cy="88900"/>
                <wp:effectExtent l="0" t="0" r="12700" b="25400"/>
                <wp:wrapNone/>
                <wp:docPr id="21" name="Ellipse 21">
                  <a:hlinkClick xmlns:a="http://schemas.openxmlformats.org/drawingml/2006/main" r:id="rId21" tooltip="Institut technique Saint-Gabrie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FFE8E" id="Ellipse 21" o:spid="_x0000_s1026" href="http://saint-gabriel.be/" title="Institut technique Saint-Gabriel : Electricien installateur en résidentiel" style="position:absolute;margin-left:216.5pt;margin-top:18.25pt;width:6.5pt;height: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" o:button="t" fillcolor="#fae3b4" strokecolor="#fae3b4" strokeweight=".5pt">
                <v:fill o:detectmouseclick="t"/>
                <v:stroke joinstyle="miter"/>
              </v:oval>
            </w:pict>
          </mc:Fallback>
        </mc:AlternateContent>
      </w:r>
    </w:p>
    <w:p w14:paraId="089D00BD" w14:textId="617B4155" w:rsidR="000F6E2F" w:rsidRPr="00C327E5" w:rsidRDefault="000F6E2F" w:rsidP="000F6E2F"/>
    <w:p w14:paraId="0A321AF8" w14:textId="5A4DA255" w:rsidR="000F6E2F" w:rsidRPr="00C327E5" w:rsidRDefault="000F6E2F" w:rsidP="000F6E2F"/>
    <w:p w14:paraId="3F415A6F" w14:textId="301275F3" w:rsidR="000F6E2F" w:rsidRPr="00C327E5" w:rsidRDefault="000F6E2F" w:rsidP="000F6E2F"/>
    <w:p w14:paraId="493732F5" w14:textId="462636BD" w:rsidR="000F6E2F" w:rsidRPr="00C327E5" w:rsidRDefault="0065498E" w:rsidP="000F6E2F">
      <w:r>
        <w:rPr>
          <w:noProof/>
        </w:rPr>
        <mc:AlternateContent>
          <mc:Choice Requires="wps">
            <w:drawing>
              <wp:anchor distT="0" distB="0" distL="114300" distR="114300" simplePos="0" relativeHeight="251698688" behindDoc="0" locked="0" layoutInCell="1" allowOverlap="1" wp14:anchorId="7DACDF14" wp14:editId="29EB7D21">
                <wp:simplePos x="0" y="0"/>
                <wp:positionH relativeFrom="column">
                  <wp:posOffset>3048000</wp:posOffset>
                </wp:positionH>
                <wp:positionV relativeFrom="paragraph">
                  <wp:posOffset>58420</wp:posOffset>
                </wp:positionV>
                <wp:extent cx="82550" cy="88900"/>
                <wp:effectExtent l="0" t="0" r="12700" b="25400"/>
                <wp:wrapNone/>
                <wp:docPr id="19" name="Ellipse 19">
                  <a:hlinkClick xmlns:a="http://schemas.openxmlformats.org/drawingml/2006/main" r:id="rId22" tooltip="Athenée provincia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CB377" id="Ellipse 19" o:spid="_x0000_s1026" href="https://www.etudierenhainaut.be/apll-centre/formations.html" title="Athenée provincial : Electricien installateur en résidentiel" style="position:absolute;margin-left:240pt;margin-top:4.6pt;width:6.5pt;height: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" o:button="t" fillcolor="#fae3b4" strokecolor="#fae3b4" strokeweight=".5pt">
                <v:fill o:detectmouseclick="t"/>
                <v:stroke joinstyle="miter"/>
              </v:oval>
            </w:pict>
          </mc:Fallback>
        </mc:AlternateContent>
      </w:r>
      <w:r w:rsidR="00F64360">
        <w:rPr>
          <w:noProof/>
        </w:rPr>
        <mc:AlternateContent>
          <mc:Choice Requires="wps">
            <w:drawing>
              <wp:anchor distT="0" distB="0" distL="114300" distR="114300" simplePos="0" relativeHeight="251688448" behindDoc="0" locked="0" layoutInCell="1" allowOverlap="1" wp14:anchorId="7F758C77" wp14:editId="46B10A03">
                <wp:simplePos x="0" y="0"/>
                <wp:positionH relativeFrom="column">
                  <wp:posOffset>1676400</wp:posOffset>
                </wp:positionH>
                <wp:positionV relativeFrom="paragraph">
                  <wp:posOffset>238760</wp:posOffset>
                </wp:positionV>
                <wp:extent cx="82550" cy="88900"/>
                <wp:effectExtent l="0" t="0" r="0" b="6350"/>
                <wp:wrapNone/>
                <wp:docPr id="1" name="Ellipse 1">
                  <a:hlinkClick xmlns:a="http://schemas.openxmlformats.org/drawingml/2006/main" r:id="rId23" tooltip="Borinage 2000 : Electricité, domotique, alarm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6D665" id="Ellipse 1" o:spid="_x0000_s1026" href="http://www.bassinefe-hainautcentre.be/passeport/borinage-2000" title="Borinage 2000 : Electricité, domotique, alarme" style="position:absolute;margin-left:132pt;margin-top:18.8pt;width:6.5pt;height: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" o:button="t" fillcolor="#fd399b" stroked="f" strokeweight=".5pt">
                <v:fill o:detectmouseclick="t"/>
                <v:stroke joinstyle="miter"/>
              </v:oval>
            </w:pict>
          </mc:Fallback>
        </mc:AlternateContent>
      </w:r>
    </w:p>
    <w:p w14:paraId="65AACAA7" w14:textId="090EC009" w:rsidR="000F6E2F" w:rsidRPr="00C327E5" w:rsidRDefault="00705A20" w:rsidP="000F6E2F">
      <w:r>
        <w:rPr>
          <w:noProof/>
        </w:rPr>
        <mc:AlternateContent>
          <mc:Choice Requires="wps">
            <w:drawing>
              <wp:anchor distT="0" distB="0" distL="114300" distR="114300" simplePos="0" relativeHeight="251700736" behindDoc="0" locked="0" layoutInCell="1" allowOverlap="1" wp14:anchorId="2DF90EA6" wp14:editId="48548B0C">
                <wp:simplePos x="0" y="0"/>
                <wp:positionH relativeFrom="column">
                  <wp:posOffset>3117850</wp:posOffset>
                </wp:positionH>
                <wp:positionV relativeFrom="paragraph">
                  <wp:posOffset>59690</wp:posOffset>
                </wp:positionV>
                <wp:extent cx="82550" cy="88900"/>
                <wp:effectExtent l="0" t="0" r="12700" b="25400"/>
                <wp:wrapNone/>
                <wp:docPr id="20" name="Ellipse 20">
                  <a:hlinkClick xmlns:a="http://schemas.openxmlformats.org/drawingml/2006/main" r:id="rId24" tooltip="Institut technique Saint-Joseph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A9FC2" id="Ellipse 20" o:spid="_x0000_s1026" href="http://itsjll.be/" title="Institut technique Saint-Joseph : Electricien installateur en résidentiel" style="position:absolute;margin-left:245.5pt;margin-top:4.7pt;width:6.5pt;height: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" o:button="t" fillcolor="#fae3b4" strokecolor="#fae3b4" strokeweight=".5pt">
                <v:fill o:detectmouseclick="t"/>
                <v:stroke joinstyle="miter"/>
              </v:oval>
            </w:pict>
          </mc:Fallback>
        </mc:AlternateContent>
      </w:r>
      <w:r w:rsidR="00365855">
        <w:rPr>
          <w:noProof/>
        </w:rPr>
        <mc:AlternateContent>
          <mc:Choice Requires="wps">
            <w:drawing>
              <wp:anchor distT="0" distB="0" distL="114300" distR="114300" simplePos="0" relativeHeight="251673088" behindDoc="0" locked="0" layoutInCell="1" allowOverlap="1" wp14:anchorId="3E5C39D9" wp14:editId="052695DB">
                <wp:simplePos x="0" y="0"/>
                <wp:positionH relativeFrom="column">
                  <wp:posOffset>1377950</wp:posOffset>
                </wp:positionH>
                <wp:positionV relativeFrom="paragraph">
                  <wp:posOffset>229235</wp:posOffset>
                </wp:positionV>
                <wp:extent cx="82550" cy="88900"/>
                <wp:effectExtent l="0" t="0" r="0" b="6350"/>
                <wp:wrapNone/>
                <wp:docPr id="6" name="Ellipse 6">
                  <a:hlinkClick xmlns:a="http://schemas.openxmlformats.org/drawingml/2006/main" r:id="rId25" tooltip="Le forem : Installateur électricien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B8426" id="Ellipse 6" o:spid="_x0000_s1026" href="https://www.leforem.be/particuliers/formations-forem.html" title="Le forem : Installateur électricien en résidentiel" style="position:absolute;margin-left:108.5pt;margin-top:18.05pt;width:6.5pt;height: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" o:button="t" fillcolor="#dc4856" stroked="f" strokeweight=".5pt">
                <v:fill o:detectmouseclick="t"/>
                <v:stroke joinstyle="miter"/>
              </v:oval>
            </w:pict>
          </mc:Fallback>
        </mc:AlternateContent>
      </w:r>
      <w:r w:rsidR="00242289">
        <w:rPr>
          <w:noProof/>
        </w:rPr>
        <mc:AlternateContent>
          <mc:Choice Requires="wps">
            <w:drawing>
              <wp:anchor distT="0" distB="0" distL="114300" distR="114300" simplePos="0" relativeHeight="251690496" behindDoc="0" locked="0" layoutInCell="1" allowOverlap="1" wp14:anchorId="07DD4B80" wp14:editId="4CAEB8F4">
                <wp:simplePos x="0" y="0"/>
                <wp:positionH relativeFrom="column">
                  <wp:posOffset>1879600</wp:posOffset>
                </wp:positionH>
                <wp:positionV relativeFrom="paragraph">
                  <wp:posOffset>48260</wp:posOffset>
                </wp:positionV>
                <wp:extent cx="82550" cy="88900"/>
                <wp:effectExtent l="0" t="0" r="0" b="6350"/>
                <wp:wrapNone/>
                <wp:docPr id="10" name="Ellipse 10">
                  <a:hlinkClick xmlns:a="http://schemas.openxmlformats.org/drawingml/2006/main" r:id="rId26" tooltip="Centre de compétence Environnement : Installateur électricien résidentiel, Technicien en installation électr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0DCD0" id="Ellipse 10" o:spid="_x0000_s1026" href="https://www.formation-environnement.be/" title="Centre de compétence Environnement : Installateur électricien résidentiel, Technicien en installation électrique" style="position:absolute;margin-left:148pt;margin-top:3.8pt;width:6.5pt;height: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" o:button="t" fillcolor="#b4222f" stroked="f" strokeweight=".5pt">
                <v:fill o:detectmouseclick="t"/>
                <v:stroke joinstyle="miter"/>
              </v:oval>
            </w:pict>
          </mc:Fallback>
        </mc:AlternateContent>
      </w:r>
      <w:r w:rsidR="00895354">
        <w:rPr>
          <w:noProof/>
        </w:rPr>
        <mc:AlternateContent>
          <mc:Choice Requires="wps">
            <w:drawing>
              <wp:anchor distT="0" distB="0" distL="114300" distR="114300" simplePos="0" relativeHeight="251676160" behindDoc="0" locked="0" layoutInCell="1" allowOverlap="1" wp14:anchorId="5A2ADECD" wp14:editId="06E762CD">
                <wp:simplePos x="0" y="0"/>
                <wp:positionH relativeFrom="column">
                  <wp:posOffset>1397000</wp:posOffset>
                </wp:positionH>
                <wp:positionV relativeFrom="paragraph">
                  <wp:posOffset>26035</wp:posOffset>
                </wp:positionV>
                <wp:extent cx="82550" cy="88900"/>
                <wp:effectExtent l="0" t="0" r="0" b="6350"/>
                <wp:wrapNone/>
                <wp:docPr id="8" name="Ellipse 8">
                  <a:hlinkClick xmlns:a="http://schemas.openxmlformats.org/drawingml/2006/main" r:id="rId27" tooltip="IFAPME : Installateur électricien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E9048" id="Ellipse 8" o:spid="_x0000_s1026" href="https://www.ifapme.be/centre-de-formations/mons" title="IFAPME : Installateur électricien             " style="position:absolute;margin-left:110pt;margin-top:2.05pt;width:6.5pt;height: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" o:button="t" fillcolor="#63a7da" stroked="f" strokeweight=".5pt">
                <v:fill o:detectmouseclick="t"/>
                <v:stroke joinstyle="miter"/>
              </v:oval>
            </w:pict>
          </mc:Fallback>
        </mc:AlternateContent>
      </w:r>
      <w:r w:rsidR="00316C6F">
        <w:rPr>
          <w:noProof/>
        </w:rPr>
        <mc:AlternateContent>
          <mc:Choice Requires="wps">
            <w:drawing>
              <wp:anchor distT="0" distB="0" distL="114300" distR="114300" simplePos="0" relativeHeight="251684352" behindDoc="0" locked="0" layoutInCell="1" allowOverlap="1" wp14:anchorId="2B0B8A55" wp14:editId="5B18A2A9">
                <wp:simplePos x="0" y="0"/>
                <wp:positionH relativeFrom="column">
                  <wp:posOffset>2946400</wp:posOffset>
                </wp:positionH>
                <wp:positionV relativeFrom="paragraph">
                  <wp:posOffset>48260</wp:posOffset>
                </wp:positionV>
                <wp:extent cx="82550" cy="88900"/>
                <wp:effectExtent l="0" t="0" r="12700" b="25400"/>
                <wp:wrapNone/>
                <wp:docPr id="13" name="Ellipse 13">
                  <a:hlinkClick xmlns:a="http://schemas.openxmlformats.org/drawingml/2006/main" r:id="rId28" tooltip="A.M.I : Aide-Electr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AC6DA" id="Ellipse 13" o:spid="_x0000_s1026" href="https://ecoleami.weebly.com/informations-la-louviegravere.html" title="A.M.I : Aide-Electricien" style="position:absolute;margin-left:232pt;margin-top:3.8pt;width:6.5pt;height: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" o:button="t" fillcolor="#6f6f6e" strokecolor="#6f6f6e" strokeweight=".5pt">
                <v:fill o:detectmouseclick="t"/>
                <v:stroke joinstyle="miter"/>
              </v:oval>
            </w:pict>
          </mc:Fallback>
        </mc:AlternateContent>
      </w:r>
    </w:p>
    <w:p w14:paraId="642D46DA" w14:textId="4006D18F" w:rsidR="000F6E2F" w:rsidRPr="00C327E5" w:rsidRDefault="00BB10D3" w:rsidP="000F6E2F">
      <w:r>
        <w:rPr>
          <w:noProof/>
        </w:rPr>
        <mc:AlternateContent>
          <mc:Choice Requires="wps">
            <w:drawing>
              <wp:anchor distT="0" distB="0" distL="114300" distR="114300" simplePos="0" relativeHeight="251696640" behindDoc="0" locked="0" layoutInCell="1" allowOverlap="1" wp14:anchorId="72BE820C" wp14:editId="49B05C7A">
                <wp:simplePos x="0" y="0"/>
                <wp:positionH relativeFrom="column">
                  <wp:posOffset>3530600</wp:posOffset>
                </wp:positionH>
                <wp:positionV relativeFrom="paragraph">
                  <wp:posOffset>3810</wp:posOffset>
                </wp:positionV>
                <wp:extent cx="82550" cy="88900"/>
                <wp:effectExtent l="0" t="0" r="12700" b="25400"/>
                <wp:wrapNone/>
                <wp:docPr id="18" name="Ellipse 18">
                  <a:hlinkClick xmlns:a="http://schemas.openxmlformats.org/drawingml/2006/main" r:id="rId29" tooltip="ITM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93AB0" id="Ellipse 18" o:spid="_x0000_s1026" href="http://www.itmlz.be/" title="ITM : Electricien installateur en résidentiel" style="position:absolute;margin-left:278pt;margin-top:.3pt;width:6.5pt;height: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" o:button="t" fillcolor="#fae3b4" strokecolor="#fae3b4" strokeweight=".5pt">
                <v:fill o:detectmouseclick="t"/>
                <v:stroke joinstyle="miter"/>
              </v:oval>
            </w:pict>
          </mc:Fallback>
        </mc:AlternateContent>
      </w:r>
      <w:r w:rsidR="00B33D2D">
        <w:rPr>
          <w:noProof/>
        </w:rPr>
        <mc:AlternateContent>
          <mc:Choice Requires="wps">
            <w:drawing>
              <wp:anchor distT="0" distB="0" distL="114300" distR="114300" simplePos="0" relativeHeight="251694592" behindDoc="0" locked="0" layoutInCell="1" allowOverlap="1" wp14:anchorId="1BFB0511" wp14:editId="110CCE5F">
                <wp:simplePos x="0" y="0"/>
                <wp:positionH relativeFrom="column">
                  <wp:posOffset>1847850</wp:posOffset>
                </wp:positionH>
                <wp:positionV relativeFrom="paragraph">
                  <wp:posOffset>3810</wp:posOffset>
                </wp:positionV>
                <wp:extent cx="82550" cy="88900"/>
                <wp:effectExtent l="0" t="0" r="12700" b="25400"/>
                <wp:wrapNone/>
                <wp:docPr id="17" name="Ellipse 17">
                  <a:hlinkClick xmlns:a="http://schemas.openxmlformats.org/drawingml/2006/main" r:id="rId30" tooltip="Institut technique Saint-Luc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43530" id="Ellipse 17" o:spid="_x0000_s1026" href="http://www.saint-luc-mons.be/stluc/accueil.html" title="Institut technique Saint-Luc : Electricien installateur en résidentiel" style="position:absolute;margin-left:145.5pt;margin-top:.3pt;width:6.5pt;height: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" o:button="t" fillcolor="#fae3b4" strokecolor="#fae3b4" strokeweight=".5pt">
                <v:fill o:detectmouseclick="t"/>
                <v:stroke joinstyle="miter"/>
              </v:oval>
            </w:pict>
          </mc:Fallback>
        </mc:AlternateContent>
      </w:r>
      <w:r w:rsidR="001C4190">
        <w:rPr>
          <w:noProof/>
        </w:rPr>
        <mc:AlternateContent>
          <mc:Choice Requires="wps">
            <w:drawing>
              <wp:anchor distT="0" distB="0" distL="114300" distR="114300" simplePos="0" relativeHeight="251656704" behindDoc="0" locked="0" layoutInCell="1" allowOverlap="1" wp14:anchorId="5EA9F75F" wp14:editId="6A1C7F42">
                <wp:simplePos x="0" y="0"/>
                <wp:positionH relativeFrom="column">
                  <wp:posOffset>419100</wp:posOffset>
                </wp:positionH>
                <wp:positionV relativeFrom="paragraph">
                  <wp:posOffset>121285</wp:posOffset>
                </wp:positionV>
                <wp:extent cx="82550" cy="88900"/>
                <wp:effectExtent l="0" t="0" r="12700" b="25400"/>
                <wp:wrapNone/>
                <wp:docPr id="16" name="Ellipse 16">
                  <a:hlinkClick xmlns:a="http://schemas.openxmlformats.org/drawingml/2006/main" r:id="rId31" tooltip="Institut technique et commercial Les aumôniers du travai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5EBC2" id="Ellipse 16" o:spid="_x0000_s1026" href="http://www.itcb.be/offre-denseignement/" title="Institut technique et commercial Les aumôniers du travail : Electricien installateur en résidentiel" style="position:absolute;margin-left:33pt;margin-top:9.55pt;width:6.5pt;height: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" o:button="t" fillcolor="#fae3b4" strokecolor="#fae3b4" strokeweight=".5pt">
                <v:fill o:detectmouseclick="t"/>
                <v:stroke joinstyle="miter"/>
              </v:oval>
            </w:pict>
          </mc:Fallback>
        </mc:AlternateContent>
      </w:r>
      <w:r w:rsidR="00072221">
        <w:rPr>
          <w:noProof/>
        </w:rPr>
        <mc:AlternateContent>
          <mc:Choice Requires="wps">
            <w:drawing>
              <wp:anchor distT="0" distB="0" distL="114300" distR="114300" simplePos="0" relativeHeight="251680256" behindDoc="0" locked="0" layoutInCell="1" allowOverlap="1" wp14:anchorId="6FE6D481" wp14:editId="5796830A">
                <wp:simplePos x="0" y="0"/>
                <wp:positionH relativeFrom="column">
                  <wp:posOffset>1644650</wp:posOffset>
                </wp:positionH>
                <wp:positionV relativeFrom="paragraph">
                  <wp:posOffset>54610</wp:posOffset>
                </wp:positionV>
                <wp:extent cx="82550" cy="88900"/>
                <wp:effectExtent l="0" t="0" r="12700" b="25400"/>
                <wp:wrapNone/>
                <wp:docPr id="11" name="Ellipse 11">
                  <a:hlinkClick xmlns:a="http://schemas.openxmlformats.org/drawingml/2006/main" r:id="rId32" tooltip="CEFA Institut saint-luc : Electricien installateur en résidentiel, Aide électr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47FDB" id="Ellipse 11" o:spid="_x0000_s1026" href="http://www.saint-luc-mons.be/stluc/images/cefa-ver1.pdf" title="CEFA Institut saint-luc : Electricien installateur en résidentiel, Aide électricien" style="position:absolute;margin-left:129.5pt;margin-top:4.3pt;width:6.5pt;height: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" o:button="t" fillcolor="#f6cd79" strokecolor="#f6cd79" strokeweight=".5pt">
                <v:fill o:detectmouseclick="t"/>
                <v:stroke joinstyle="miter"/>
              </v:oval>
            </w:pict>
          </mc:Fallback>
        </mc:AlternateContent>
      </w:r>
    </w:p>
    <w:p w14:paraId="3803FF66" w14:textId="5562D94C" w:rsidR="000F6E2F" w:rsidRPr="00C327E5" w:rsidRDefault="00396AF8" w:rsidP="000F6E2F">
      <w:r>
        <w:rPr>
          <w:noProof/>
        </w:rPr>
        <mc:AlternateContent>
          <mc:Choice Requires="wps">
            <w:drawing>
              <wp:anchor distT="0" distB="0" distL="114300" distR="114300" simplePos="0" relativeHeight="251692544" behindDoc="0" locked="0" layoutInCell="1" allowOverlap="1" wp14:anchorId="47057369" wp14:editId="363DE8D0">
                <wp:simplePos x="0" y="0"/>
                <wp:positionH relativeFrom="column">
                  <wp:posOffset>742950</wp:posOffset>
                </wp:positionH>
                <wp:positionV relativeFrom="paragraph">
                  <wp:posOffset>4445</wp:posOffset>
                </wp:positionV>
                <wp:extent cx="82550" cy="88900"/>
                <wp:effectExtent l="0" t="0" r="12700" b="25400"/>
                <wp:wrapNone/>
                <wp:docPr id="15" name="Ellipse 15">
                  <a:hlinkClick xmlns:a="http://schemas.openxmlformats.org/drawingml/2006/main" r:id="rId33" tooltip="Lycée provincial Hornu Colfontaine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33213" id="Ellipse 15" o:spid="_x0000_s1026" href="https://www.etudierenhainaut.be/lycee-provincial-hornu-colfontaine.html" title="Lycée provincial Hornu Colfontaine : Electricien installateur en résidentiel" style="position:absolute;margin-left:58.5pt;margin-top:.35pt;width:6.5pt;height: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" o:button="t" fillcolor="#fae3b4" strokecolor="#fae3b4" strokeweight=".5pt">
                <v:fill o:detectmouseclick="t"/>
                <v:stroke joinstyle="miter"/>
              </v:oval>
            </w:pict>
          </mc:Fallback>
        </mc:AlternateContent>
      </w:r>
      <w:r w:rsidR="00874468">
        <w:rPr>
          <w:noProof/>
        </w:rPr>
        <mc:AlternateContent>
          <mc:Choice Requires="wps">
            <w:drawing>
              <wp:anchor distT="0" distB="0" distL="114300" distR="114300" simplePos="0" relativeHeight="251686400" behindDoc="0" locked="0" layoutInCell="1" allowOverlap="1" wp14:anchorId="47E22CC3" wp14:editId="74113D03">
                <wp:simplePos x="0" y="0"/>
                <wp:positionH relativeFrom="column">
                  <wp:posOffset>990600</wp:posOffset>
                </wp:positionH>
                <wp:positionV relativeFrom="paragraph">
                  <wp:posOffset>245745</wp:posOffset>
                </wp:positionV>
                <wp:extent cx="82550" cy="88900"/>
                <wp:effectExtent l="0" t="0" r="0" b="6350"/>
                <wp:wrapNone/>
                <wp:docPr id="14" name="Ellipse 14">
                  <a:hlinkClick xmlns:a="http://schemas.openxmlformats.org/drawingml/2006/main" r:id="rId34" tooltip="IEPSCF Frameries : Electricien installateur mon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D133A" id="Ellipse 14" o:spid="_x0000_s1026" href="http://www.iepscf-frameries.be/" title="IEPSCF Frameries : Electricien installateur monteur" style="position:absolute;margin-left:78pt;margin-top:19.35pt;width:6.5pt;height: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" o:button="t" fillcolor="#cdd84b" stroked="f" strokeweight=".5pt">
                <v:fill o:detectmouseclick="t"/>
                <v:stroke joinstyle="miter"/>
              </v:oval>
            </w:pict>
          </mc:Fallback>
        </mc:AlternateContent>
      </w:r>
    </w:p>
    <w:p w14:paraId="5F85A954" w14:textId="2B0B2968"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7"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2"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5"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4"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1513337B" wp14:editId="7541E39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5E739570">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6"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06CE60" id="Graphique 85" o:spid="_x0000_s1026" alt="Croissance commerciale" style="position:absolute;margin-left:6.5pt;margin-top:2.85pt;width:34pt;height:34pt;z-index:251658256"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4">
                            <a:extLst>
                              <a:ext uri="{837473B0-CC2E-450A-ABE3-18F120FF3D39}">
                                <a1611:picAttrSrcUrl xmlns:a1611="http://schemas.microsoft.com/office/drawing/2016/11/main" r:id="rId4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19AC" id="Rectangle 125" o:spid="_x0000_s1026" style="position:absolute;margin-left:199.85pt;margin-top:17.85pt;width:47.35pt;height:53.75pt;rotation:3727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46"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F3FB8B3">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9CB9A22" w14:textId="77777777" w:rsidR="00DC5551" w:rsidRDefault="00DC5551" w:rsidP="005E0E51">
            <w:pPr>
              <w:rPr>
                <w:b/>
                <w:i/>
                <w:color w:val="70AD47" w:themeColor="accent6"/>
                <w:sz w:val="28"/>
              </w:rPr>
            </w:pPr>
          </w:p>
          <w:tbl>
            <w:tblPr>
              <w:tblStyle w:val="Grilledutableau"/>
              <w:tblW w:w="4279" w:type="dxa"/>
              <w:tblLook w:val="04A0" w:firstRow="1" w:lastRow="0" w:firstColumn="1" w:lastColumn="0" w:noHBand="0" w:noVBand="1"/>
            </w:tblPr>
            <w:tblGrid>
              <w:gridCol w:w="3853"/>
              <w:gridCol w:w="429"/>
            </w:tblGrid>
            <w:tr w:rsidR="00DC6D63" w:rsidRPr="00DC6D63" w14:paraId="49D24033" w14:textId="77777777" w:rsidTr="00804241">
              <w:trPr>
                <w:trHeight w:val="290"/>
              </w:trPr>
              <w:tc>
                <w:tcPr>
                  <w:tcW w:w="4279"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80424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6" w:type="dxa"/>
                  <w:noWrap/>
                  <w:hideMark/>
                </w:tcPr>
                <w:p w14:paraId="6E2CEFF2" w14:textId="315B1D60" w:rsidR="00DC5551" w:rsidRPr="00DC6D63" w:rsidRDefault="001B0C51"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235</w:t>
                  </w:r>
                </w:p>
              </w:tc>
            </w:tr>
            <w:tr w:rsidR="001B0C51" w:rsidRPr="00DC6D63" w14:paraId="0F9D1790" w14:textId="77777777" w:rsidTr="00804241">
              <w:trPr>
                <w:trHeight w:val="290"/>
              </w:trPr>
              <w:tc>
                <w:tcPr>
                  <w:tcW w:w="3853" w:type="dxa"/>
                  <w:noWrap/>
                </w:tcPr>
                <w:p w14:paraId="1503FD18" w14:textId="65F8F797" w:rsidR="001B0C51" w:rsidRPr="00DC6D63" w:rsidRDefault="005F1FBC" w:rsidP="00DC5551">
                  <w:pPr>
                    <w:jc w:val="center"/>
                    <w:rPr>
                      <w:rFonts w:ascii="Calibri" w:eastAsia="Times New Roman" w:hAnsi="Calibri" w:cs="Calibri"/>
                      <w:sz w:val="14"/>
                      <w:szCs w:val="16"/>
                      <w:lang w:eastAsia="fr-BE"/>
                    </w:rPr>
                  </w:pPr>
                  <w:r w:rsidRPr="005F1FBC">
                    <w:rPr>
                      <w:rFonts w:ascii="Calibri" w:eastAsia="Times New Roman" w:hAnsi="Calibri" w:cs="Calibri"/>
                      <w:sz w:val="14"/>
                      <w:szCs w:val="16"/>
                      <w:lang w:eastAsia="fr-BE"/>
                    </w:rPr>
                    <w:t>PRODUCTION ET DISTRIBUTION D'ÉLECTRICITÉ, DE GAZ, DE VAPEUR ET D'AIR CONDITIONNÉ</w:t>
                  </w:r>
                </w:p>
              </w:tc>
              <w:tc>
                <w:tcPr>
                  <w:tcW w:w="426" w:type="dxa"/>
                  <w:noWrap/>
                </w:tcPr>
                <w:p w14:paraId="5511314C" w14:textId="03D55BB4" w:rsidR="001B0C51" w:rsidRDefault="005F1FBC"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68</w:t>
                  </w:r>
                </w:p>
              </w:tc>
            </w:tr>
            <w:tr w:rsidR="00E75299" w:rsidRPr="00DC6D63" w14:paraId="306EA457" w14:textId="77777777" w:rsidTr="00804241">
              <w:trPr>
                <w:trHeight w:val="290"/>
              </w:trPr>
              <w:tc>
                <w:tcPr>
                  <w:tcW w:w="3853" w:type="dxa"/>
                  <w:noWrap/>
                </w:tcPr>
                <w:p w14:paraId="7629CC2C" w14:textId="7DA18005" w:rsidR="00E75299" w:rsidRPr="005F1FBC" w:rsidRDefault="008E2E63" w:rsidP="00DC5551">
                  <w:pPr>
                    <w:jc w:val="center"/>
                    <w:rPr>
                      <w:rFonts w:ascii="Calibri" w:eastAsia="Times New Roman" w:hAnsi="Calibri" w:cs="Calibri"/>
                      <w:sz w:val="14"/>
                      <w:szCs w:val="16"/>
                      <w:lang w:eastAsia="fr-BE"/>
                    </w:rPr>
                  </w:pPr>
                  <w:r w:rsidRPr="008E2E63">
                    <w:rPr>
                      <w:rFonts w:ascii="Calibri" w:eastAsia="Times New Roman" w:hAnsi="Calibri" w:cs="Calibri"/>
                      <w:sz w:val="14"/>
                      <w:szCs w:val="16"/>
                      <w:lang w:eastAsia="fr-BE"/>
                    </w:rPr>
                    <w:t>ACTIVITÉS DE SERVICES ADMINISTRATIFS ET DE SOUTIEN</w:t>
                  </w:r>
                </w:p>
              </w:tc>
              <w:tc>
                <w:tcPr>
                  <w:tcW w:w="426" w:type="dxa"/>
                  <w:noWrap/>
                </w:tcPr>
                <w:p w14:paraId="3C8AB5D6" w14:textId="1DA9B9DE" w:rsidR="00E75299" w:rsidRDefault="008E2E63"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25</w:t>
                  </w:r>
                </w:p>
              </w:tc>
            </w:tr>
            <w:tr w:rsidR="00E75299" w:rsidRPr="00DC6D63" w14:paraId="00E4673E" w14:textId="77777777" w:rsidTr="00804241">
              <w:trPr>
                <w:trHeight w:val="290"/>
              </w:trPr>
              <w:tc>
                <w:tcPr>
                  <w:tcW w:w="3853" w:type="dxa"/>
                  <w:noWrap/>
                </w:tcPr>
                <w:p w14:paraId="0F2F8C36" w14:textId="0B2FF2FE" w:rsidR="00E75299" w:rsidRPr="005F1FBC" w:rsidRDefault="008E2E63" w:rsidP="00DC5551">
                  <w:pPr>
                    <w:jc w:val="center"/>
                    <w:rPr>
                      <w:rFonts w:ascii="Calibri" w:eastAsia="Times New Roman" w:hAnsi="Calibri" w:cs="Calibri"/>
                      <w:sz w:val="14"/>
                      <w:szCs w:val="16"/>
                      <w:lang w:eastAsia="fr-BE"/>
                    </w:rPr>
                  </w:pPr>
                  <w:r w:rsidRPr="008E2E63">
                    <w:rPr>
                      <w:rFonts w:ascii="Calibri" w:eastAsia="Times New Roman" w:hAnsi="Calibri" w:cs="Calibri"/>
                      <w:sz w:val="14"/>
                      <w:szCs w:val="16"/>
                      <w:lang w:eastAsia="fr-BE"/>
                    </w:rPr>
                    <w:t>INFORMATION ET COMMUNICATION</w:t>
                  </w:r>
                </w:p>
              </w:tc>
              <w:tc>
                <w:tcPr>
                  <w:tcW w:w="426" w:type="dxa"/>
                  <w:noWrap/>
                </w:tcPr>
                <w:p w14:paraId="2E229CC1" w14:textId="44A45059" w:rsidR="00E75299" w:rsidRDefault="008E2E63"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22</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6F220316" w:rsidR="00DC5551" w:rsidRPr="00852B40" w:rsidRDefault="00262801" w:rsidP="00A8620C">
            <w:pPr>
              <w:shd w:val="clear" w:color="auto" w:fill="BF8F00" w:themeFill="accent4" w:themeFillShade="BF"/>
              <w:jc w:val="center"/>
              <w:rPr>
                <w:sz w:val="16"/>
                <w:szCs w:val="16"/>
              </w:rPr>
            </w:pPr>
            <w:r>
              <w:rPr>
                <w:sz w:val="16"/>
                <w:szCs w:val="16"/>
              </w:rPr>
              <w:t>72</w:t>
            </w:r>
            <w:r w:rsidR="00300B2C">
              <w:rPr>
                <w:sz w:val="16"/>
                <w:szCs w:val="16"/>
              </w:rPr>
              <w:t xml:space="preserve">% des offres demandent un niveau </w:t>
            </w:r>
            <w:r>
              <w:rPr>
                <w:sz w:val="16"/>
                <w:szCs w:val="16"/>
              </w:rPr>
              <w:t xml:space="preserve">secondaire </w:t>
            </w:r>
            <w:r w:rsidR="00574E88">
              <w:rPr>
                <w:sz w:val="16"/>
                <w:szCs w:val="16"/>
              </w:rPr>
              <w:t>3</w:t>
            </w:r>
            <w:r w:rsidR="00574E88" w:rsidRPr="00574E88">
              <w:rPr>
                <w:sz w:val="16"/>
                <w:szCs w:val="16"/>
                <w:vertAlign w:val="superscript"/>
              </w:rPr>
              <w:t>ème</w:t>
            </w:r>
            <w:r w:rsidR="00574E88">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1DDE8118"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0071770E" w:rsidRPr="007441A8">
                    <w:rPr>
                      <w:b/>
                      <w:color w:val="70AD47" w:themeColor="accent6"/>
                      <w:sz w:val="18"/>
                    </w:rPr>
                    <w:t xml:space="preserve"> </w:t>
                  </w:r>
                  <w:r w:rsidR="001603E1">
                    <w:rPr>
                      <w:b/>
                      <w:color w:val="70AD47" w:themeColor="accent6"/>
                      <w:sz w:val="18"/>
                    </w:rPr>
                    <w:t xml:space="preserve"> </w:t>
                  </w:r>
                  <w:r w:rsidR="001F740C" w:rsidRPr="00FF1B30">
                    <w:rPr>
                      <w:b/>
                      <w:color w:val="BF8F00" w:themeColor="accent4" w:themeShade="BF"/>
                      <w:sz w:val="18"/>
                    </w:rPr>
                    <w:t>604</w:t>
                  </w:r>
                  <w:r w:rsidR="001603E1" w:rsidRPr="00DC6D63">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3F8868BC"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Plus de </w:t>
                  </w:r>
                  <w:r w:rsidR="00003CEA" w:rsidRPr="00DC6D63">
                    <w:rPr>
                      <w:b/>
                      <w:color w:val="BF8F00" w:themeColor="accent4" w:themeShade="BF"/>
                      <w:sz w:val="18"/>
                    </w:rPr>
                    <w:t>9</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p>
                <w:p w14:paraId="7BE7FCC2" w14:textId="1484F0B7"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5970A4" w:rsidRPr="005934ED">
                    <w:rPr>
                      <w:b/>
                      <w:noProof/>
                      <w:color w:val="70AD47" w:themeColor="accent6"/>
                      <w:sz w:val="18"/>
                    </w:rPr>
                    <w:t xml:space="preserve"> </w:t>
                  </w:r>
                  <w:r w:rsidR="00FF1B30">
                    <w:rPr>
                      <w:b/>
                      <w:noProof/>
                      <w:color w:val="70AD47" w:themeColor="accent6"/>
                      <w:sz w:val="18"/>
                    </w:rPr>
                    <w:t xml:space="preserve"> </w:t>
                  </w:r>
                  <w:r w:rsidR="00FF1B30" w:rsidRPr="00FF1B30">
                    <w:rPr>
                      <w:b/>
                      <w:noProof/>
                      <w:color w:val="BF8F00" w:themeColor="accent4" w:themeShade="BF"/>
                      <w:sz w:val="18"/>
                    </w:rPr>
                    <w:t xml:space="preserve">Près de 2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5970A4" w:rsidRPr="007441A8">
                    <w:rPr>
                      <w:noProof/>
                      <w:sz w:val="14"/>
                    </w:rPr>
                    <w:t xml:space="preserve">ont plus de </w:t>
                  </w:r>
                  <w:r w:rsidR="00621A8C">
                    <w:rPr>
                      <w:noProof/>
                      <w:sz w:val="14"/>
                    </w:rPr>
                    <w:t>5</w:t>
                  </w:r>
                  <w:r w:rsidR="005970A4" w:rsidRPr="007441A8">
                    <w:rPr>
                      <w:noProof/>
                      <w:sz w:val="14"/>
                    </w:rPr>
                    <w:t>0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1863F401">
                  <wp:extent cx="2725420" cy="1334916"/>
                  <wp:effectExtent l="0" t="5715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40320"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3929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3872"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752"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465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9776"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0800"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1824"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2848"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489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2D12DBE3"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2525F" w14:textId="77777777" w:rsidR="00691723" w:rsidRDefault="00691723" w:rsidP="000F6E2F">
      <w:pPr>
        <w:spacing w:after="0" w:line="240" w:lineRule="auto"/>
      </w:pPr>
      <w:r>
        <w:separator/>
      </w:r>
    </w:p>
  </w:endnote>
  <w:endnote w:type="continuationSeparator" w:id="0">
    <w:p w14:paraId="02D8D8D9" w14:textId="77777777" w:rsidR="00691723" w:rsidRDefault="00691723" w:rsidP="000F6E2F">
      <w:pPr>
        <w:spacing w:after="0" w:line="240" w:lineRule="auto"/>
      </w:pPr>
      <w:r>
        <w:continuationSeparator/>
      </w:r>
    </w:p>
  </w:endnote>
  <w:endnote w:type="continuationNotice" w:id="1">
    <w:p w14:paraId="2AC68CF0" w14:textId="77777777" w:rsidR="00691723" w:rsidRDefault="006917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F6863" w14:textId="77777777" w:rsidR="00691723" w:rsidRDefault="00691723" w:rsidP="000F6E2F">
      <w:pPr>
        <w:spacing w:after="0" w:line="240" w:lineRule="auto"/>
      </w:pPr>
      <w:r>
        <w:separator/>
      </w:r>
    </w:p>
  </w:footnote>
  <w:footnote w:type="continuationSeparator" w:id="0">
    <w:p w14:paraId="3660CC6A" w14:textId="77777777" w:rsidR="00691723" w:rsidRDefault="00691723" w:rsidP="000F6E2F">
      <w:pPr>
        <w:spacing w:after="0" w:line="240" w:lineRule="auto"/>
      </w:pPr>
      <w:r>
        <w:continuationSeparator/>
      </w:r>
    </w:p>
  </w:footnote>
  <w:footnote w:type="continuationNotice" w:id="1">
    <w:p w14:paraId="13905135" w14:textId="77777777" w:rsidR="00691723" w:rsidRDefault="00691723">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5pt;height:25pt;visibility:visible;mso-wrap-style:square" o:bullet="t">
        <v:imagedata r:id="rId1" o:title=""/>
      </v:shape>
    </w:pict>
  </w:numPicBullet>
  <w:numPicBullet w:numPicBulletId="1">
    <w:pict>
      <v:shape id="_x0000_i1031"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3CEA"/>
    <w:rsid w:val="000053F9"/>
    <w:rsid w:val="00006CD2"/>
    <w:rsid w:val="00014CAE"/>
    <w:rsid w:val="00020F0D"/>
    <w:rsid w:val="00022F5C"/>
    <w:rsid w:val="00023309"/>
    <w:rsid w:val="00025904"/>
    <w:rsid w:val="00034DBF"/>
    <w:rsid w:val="00040352"/>
    <w:rsid w:val="0004688C"/>
    <w:rsid w:val="0005489E"/>
    <w:rsid w:val="000558DD"/>
    <w:rsid w:val="00056F22"/>
    <w:rsid w:val="000668BF"/>
    <w:rsid w:val="00072221"/>
    <w:rsid w:val="0007793B"/>
    <w:rsid w:val="0008332D"/>
    <w:rsid w:val="00085AB7"/>
    <w:rsid w:val="000A16AA"/>
    <w:rsid w:val="000A6ABD"/>
    <w:rsid w:val="000A7EC5"/>
    <w:rsid w:val="000B0CD3"/>
    <w:rsid w:val="000B7DE9"/>
    <w:rsid w:val="000C0121"/>
    <w:rsid w:val="000C124D"/>
    <w:rsid w:val="000C5C13"/>
    <w:rsid w:val="000D03B3"/>
    <w:rsid w:val="000D3989"/>
    <w:rsid w:val="000E28AC"/>
    <w:rsid w:val="000E3F18"/>
    <w:rsid w:val="000F380D"/>
    <w:rsid w:val="000F4038"/>
    <w:rsid w:val="000F6E2F"/>
    <w:rsid w:val="0012593D"/>
    <w:rsid w:val="00135272"/>
    <w:rsid w:val="00144DAD"/>
    <w:rsid w:val="00144E26"/>
    <w:rsid w:val="00152B4A"/>
    <w:rsid w:val="00157E4D"/>
    <w:rsid w:val="001603E1"/>
    <w:rsid w:val="00183450"/>
    <w:rsid w:val="00190BD5"/>
    <w:rsid w:val="00192D3F"/>
    <w:rsid w:val="0019619A"/>
    <w:rsid w:val="001B0C51"/>
    <w:rsid w:val="001B1E5F"/>
    <w:rsid w:val="001B592B"/>
    <w:rsid w:val="001B5956"/>
    <w:rsid w:val="001B7CD2"/>
    <w:rsid w:val="001C0437"/>
    <w:rsid w:val="001C4190"/>
    <w:rsid w:val="001C4B99"/>
    <w:rsid w:val="001C5B60"/>
    <w:rsid w:val="001C6155"/>
    <w:rsid w:val="001D3520"/>
    <w:rsid w:val="001D5672"/>
    <w:rsid w:val="001E6D06"/>
    <w:rsid w:val="001E7621"/>
    <w:rsid w:val="001F740C"/>
    <w:rsid w:val="0020497C"/>
    <w:rsid w:val="002059EB"/>
    <w:rsid w:val="00205BBD"/>
    <w:rsid w:val="002067C8"/>
    <w:rsid w:val="00215D4E"/>
    <w:rsid w:val="002200E7"/>
    <w:rsid w:val="00227CD1"/>
    <w:rsid w:val="00234F2F"/>
    <w:rsid w:val="00240FA0"/>
    <w:rsid w:val="00242289"/>
    <w:rsid w:val="00243078"/>
    <w:rsid w:val="002441A3"/>
    <w:rsid w:val="0025148D"/>
    <w:rsid w:val="00251B8D"/>
    <w:rsid w:val="00260240"/>
    <w:rsid w:val="0026081B"/>
    <w:rsid w:val="00262801"/>
    <w:rsid w:val="002661D4"/>
    <w:rsid w:val="00267231"/>
    <w:rsid w:val="00267A56"/>
    <w:rsid w:val="00271D63"/>
    <w:rsid w:val="002803EA"/>
    <w:rsid w:val="0028309C"/>
    <w:rsid w:val="00291657"/>
    <w:rsid w:val="002B588E"/>
    <w:rsid w:val="002C44A6"/>
    <w:rsid w:val="002C7281"/>
    <w:rsid w:val="002E5172"/>
    <w:rsid w:val="002F653F"/>
    <w:rsid w:val="00300B2C"/>
    <w:rsid w:val="00300E2B"/>
    <w:rsid w:val="003014A7"/>
    <w:rsid w:val="00302078"/>
    <w:rsid w:val="003056EA"/>
    <w:rsid w:val="00306CF0"/>
    <w:rsid w:val="003150B3"/>
    <w:rsid w:val="00316C6F"/>
    <w:rsid w:val="003261B6"/>
    <w:rsid w:val="00331D38"/>
    <w:rsid w:val="00334713"/>
    <w:rsid w:val="0033754D"/>
    <w:rsid w:val="00350B01"/>
    <w:rsid w:val="0035255F"/>
    <w:rsid w:val="003545AB"/>
    <w:rsid w:val="003551A5"/>
    <w:rsid w:val="0036054C"/>
    <w:rsid w:val="00360D6C"/>
    <w:rsid w:val="00363738"/>
    <w:rsid w:val="00365855"/>
    <w:rsid w:val="00377276"/>
    <w:rsid w:val="00383711"/>
    <w:rsid w:val="0038594F"/>
    <w:rsid w:val="00392AC3"/>
    <w:rsid w:val="00396AF8"/>
    <w:rsid w:val="00397836"/>
    <w:rsid w:val="003A07BD"/>
    <w:rsid w:val="003A0EE5"/>
    <w:rsid w:val="003A3453"/>
    <w:rsid w:val="003A55DF"/>
    <w:rsid w:val="003C0585"/>
    <w:rsid w:val="003C0D32"/>
    <w:rsid w:val="003D2E04"/>
    <w:rsid w:val="003E0495"/>
    <w:rsid w:val="003E498D"/>
    <w:rsid w:val="003F3817"/>
    <w:rsid w:val="003F6150"/>
    <w:rsid w:val="003F7E89"/>
    <w:rsid w:val="00402B50"/>
    <w:rsid w:val="004214A5"/>
    <w:rsid w:val="0042788E"/>
    <w:rsid w:val="0043230F"/>
    <w:rsid w:val="00433BDC"/>
    <w:rsid w:val="00437379"/>
    <w:rsid w:val="004430D7"/>
    <w:rsid w:val="004464FC"/>
    <w:rsid w:val="0044718A"/>
    <w:rsid w:val="00450AFB"/>
    <w:rsid w:val="0046163E"/>
    <w:rsid w:val="0046628F"/>
    <w:rsid w:val="00470660"/>
    <w:rsid w:val="00471342"/>
    <w:rsid w:val="00472CD6"/>
    <w:rsid w:val="00474C2A"/>
    <w:rsid w:val="00480191"/>
    <w:rsid w:val="004A1F5A"/>
    <w:rsid w:val="004B0EC1"/>
    <w:rsid w:val="004B5C12"/>
    <w:rsid w:val="004C2DA1"/>
    <w:rsid w:val="004E010C"/>
    <w:rsid w:val="004E16E4"/>
    <w:rsid w:val="004E415C"/>
    <w:rsid w:val="004E6834"/>
    <w:rsid w:val="005017F4"/>
    <w:rsid w:val="00501BE4"/>
    <w:rsid w:val="00503B8D"/>
    <w:rsid w:val="00514BF9"/>
    <w:rsid w:val="00516FD8"/>
    <w:rsid w:val="00522DAB"/>
    <w:rsid w:val="0053136D"/>
    <w:rsid w:val="0053268F"/>
    <w:rsid w:val="0053565C"/>
    <w:rsid w:val="005366C3"/>
    <w:rsid w:val="00536A00"/>
    <w:rsid w:val="005477D1"/>
    <w:rsid w:val="00547E9D"/>
    <w:rsid w:val="00566810"/>
    <w:rsid w:val="00573360"/>
    <w:rsid w:val="00574E88"/>
    <w:rsid w:val="00575F1D"/>
    <w:rsid w:val="0058053E"/>
    <w:rsid w:val="00584D0B"/>
    <w:rsid w:val="005878A9"/>
    <w:rsid w:val="005934ED"/>
    <w:rsid w:val="00593B7C"/>
    <w:rsid w:val="005970A4"/>
    <w:rsid w:val="005A3189"/>
    <w:rsid w:val="005A57C5"/>
    <w:rsid w:val="005A5FF4"/>
    <w:rsid w:val="005B207D"/>
    <w:rsid w:val="005C1A96"/>
    <w:rsid w:val="005C268E"/>
    <w:rsid w:val="005D2A0A"/>
    <w:rsid w:val="005D4C7C"/>
    <w:rsid w:val="005E0E51"/>
    <w:rsid w:val="005E4534"/>
    <w:rsid w:val="005E6798"/>
    <w:rsid w:val="005F1FBC"/>
    <w:rsid w:val="005F2478"/>
    <w:rsid w:val="005F4F3D"/>
    <w:rsid w:val="00610987"/>
    <w:rsid w:val="00613826"/>
    <w:rsid w:val="00621A8C"/>
    <w:rsid w:val="00623D01"/>
    <w:rsid w:val="00624E49"/>
    <w:rsid w:val="00634EFF"/>
    <w:rsid w:val="006367E1"/>
    <w:rsid w:val="00643D41"/>
    <w:rsid w:val="00644A4F"/>
    <w:rsid w:val="006458E3"/>
    <w:rsid w:val="0065498E"/>
    <w:rsid w:val="0065500F"/>
    <w:rsid w:val="00655603"/>
    <w:rsid w:val="00655CFA"/>
    <w:rsid w:val="006717D3"/>
    <w:rsid w:val="0068431F"/>
    <w:rsid w:val="00684D79"/>
    <w:rsid w:val="00691723"/>
    <w:rsid w:val="006A3F69"/>
    <w:rsid w:val="006A6D21"/>
    <w:rsid w:val="006A7AFC"/>
    <w:rsid w:val="006B55FB"/>
    <w:rsid w:val="006B754E"/>
    <w:rsid w:val="006C551C"/>
    <w:rsid w:val="006C5D78"/>
    <w:rsid w:val="006D23DD"/>
    <w:rsid w:val="006E402D"/>
    <w:rsid w:val="00705A20"/>
    <w:rsid w:val="00713FB2"/>
    <w:rsid w:val="0071770E"/>
    <w:rsid w:val="00723F02"/>
    <w:rsid w:val="00727CD5"/>
    <w:rsid w:val="00734310"/>
    <w:rsid w:val="00737A42"/>
    <w:rsid w:val="00743710"/>
    <w:rsid w:val="007441A8"/>
    <w:rsid w:val="007447C6"/>
    <w:rsid w:val="00746AAF"/>
    <w:rsid w:val="00747466"/>
    <w:rsid w:val="00754819"/>
    <w:rsid w:val="0075726C"/>
    <w:rsid w:val="00761C13"/>
    <w:rsid w:val="007625B0"/>
    <w:rsid w:val="007766FF"/>
    <w:rsid w:val="007836A7"/>
    <w:rsid w:val="007A0E2D"/>
    <w:rsid w:val="007A24DE"/>
    <w:rsid w:val="007A5326"/>
    <w:rsid w:val="007B7A01"/>
    <w:rsid w:val="007C1329"/>
    <w:rsid w:val="007C6D8E"/>
    <w:rsid w:val="007D39D5"/>
    <w:rsid w:val="007D57F0"/>
    <w:rsid w:val="007D5E42"/>
    <w:rsid w:val="007F1809"/>
    <w:rsid w:val="00803259"/>
    <w:rsid w:val="0080399F"/>
    <w:rsid w:val="00804241"/>
    <w:rsid w:val="00804D2A"/>
    <w:rsid w:val="00810D03"/>
    <w:rsid w:val="00812FF5"/>
    <w:rsid w:val="0081769F"/>
    <w:rsid w:val="00822FF5"/>
    <w:rsid w:val="00824878"/>
    <w:rsid w:val="008414B9"/>
    <w:rsid w:val="00845A4A"/>
    <w:rsid w:val="00845E6C"/>
    <w:rsid w:val="00852B40"/>
    <w:rsid w:val="00854044"/>
    <w:rsid w:val="00855FE3"/>
    <w:rsid w:val="00861CF1"/>
    <w:rsid w:val="008624D8"/>
    <w:rsid w:val="00866A0F"/>
    <w:rsid w:val="00874468"/>
    <w:rsid w:val="00884CB4"/>
    <w:rsid w:val="00885163"/>
    <w:rsid w:val="00885E60"/>
    <w:rsid w:val="00895354"/>
    <w:rsid w:val="008A168B"/>
    <w:rsid w:val="008A2107"/>
    <w:rsid w:val="008A645D"/>
    <w:rsid w:val="008B2EE1"/>
    <w:rsid w:val="008B56EA"/>
    <w:rsid w:val="008B5B99"/>
    <w:rsid w:val="008B71CF"/>
    <w:rsid w:val="008C2B65"/>
    <w:rsid w:val="008D684A"/>
    <w:rsid w:val="008E2E63"/>
    <w:rsid w:val="008E7682"/>
    <w:rsid w:val="008F2520"/>
    <w:rsid w:val="009046FB"/>
    <w:rsid w:val="00912754"/>
    <w:rsid w:val="0091357C"/>
    <w:rsid w:val="00914ADC"/>
    <w:rsid w:val="009171F0"/>
    <w:rsid w:val="009202D6"/>
    <w:rsid w:val="0092156F"/>
    <w:rsid w:val="009301FE"/>
    <w:rsid w:val="009461A0"/>
    <w:rsid w:val="0095342D"/>
    <w:rsid w:val="00965AE6"/>
    <w:rsid w:val="00981673"/>
    <w:rsid w:val="00983AEF"/>
    <w:rsid w:val="009860B8"/>
    <w:rsid w:val="00987C88"/>
    <w:rsid w:val="00996C56"/>
    <w:rsid w:val="009A32E6"/>
    <w:rsid w:val="009B2DEF"/>
    <w:rsid w:val="009B733A"/>
    <w:rsid w:val="009C20F0"/>
    <w:rsid w:val="009E270F"/>
    <w:rsid w:val="009E7481"/>
    <w:rsid w:val="00A075FC"/>
    <w:rsid w:val="00A07E23"/>
    <w:rsid w:val="00A11E75"/>
    <w:rsid w:val="00A2419E"/>
    <w:rsid w:val="00A30397"/>
    <w:rsid w:val="00A34998"/>
    <w:rsid w:val="00A41CDD"/>
    <w:rsid w:val="00A53FE6"/>
    <w:rsid w:val="00A57559"/>
    <w:rsid w:val="00A67081"/>
    <w:rsid w:val="00A775A6"/>
    <w:rsid w:val="00A82198"/>
    <w:rsid w:val="00A8620C"/>
    <w:rsid w:val="00AA3780"/>
    <w:rsid w:val="00AA4A92"/>
    <w:rsid w:val="00AB7473"/>
    <w:rsid w:val="00AC2E5D"/>
    <w:rsid w:val="00AC385B"/>
    <w:rsid w:val="00AC7F05"/>
    <w:rsid w:val="00AD1379"/>
    <w:rsid w:val="00AD3E38"/>
    <w:rsid w:val="00AE2EE8"/>
    <w:rsid w:val="00AE3E64"/>
    <w:rsid w:val="00AE5F89"/>
    <w:rsid w:val="00AF1411"/>
    <w:rsid w:val="00AF56DE"/>
    <w:rsid w:val="00AF73FD"/>
    <w:rsid w:val="00B02CCE"/>
    <w:rsid w:val="00B0537A"/>
    <w:rsid w:val="00B07516"/>
    <w:rsid w:val="00B14BB8"/>
    <w:rsid w:val="00B20516"/>
    <w:rsid w:val="00B24E0B"/>
    <w:rsid w:val="00B33D2D"/>
    <w:rsid w:val="00B34146"/>
    <w:rsid w:val="00B42210"/>
    <w:rsid w:val="00B444A3"/>
    <w:rsid w:val="00B46326"/>
    <w:rsid w:val="00B522C7"/>
    <w:rsid w:val="00B559F7"/>
    <w:rsid w:val="00B7453F"/>
    <w:rsid w:val="00B750AA"/>
    <w:rsid w:val="00B75E63"/>
    <w:rsid w:val="00B81A04"/>
    <w:rsid w:val="00B82E80"/>
    <w:rsid w:val="00B83AA0"/>
    <w:rsid w:val="00B843DA"/>
    <w:rsid w:val="00B87EB1"/>
    <w:rsid w:val="00B963A3"/>
    <w:rsid w:val="00B96957"/>
    <w:rsid w:val="00B977DC"/>
    <w:rsid w:val="00BB10D3"/>
    <w:rsid w:val="00BC0141"/>
    <w:rsid w:val="00BE7ADC"/>
    <w:rsid w:val="00BF1490"/>
    <w:rsid w:val="00BF62F2"/>
    <w:rsid w:val="00C000A8"/>
    <w:rsid w:val="00C00FFA"/>
    <w:rsid w:val="00C111DA"/>
    <w:rsid w:val="00C11B9F"/>
    <w:rsid w:val="00C166FF"/>
    <w:rsid w:val="00C1673D"/>
    <w:rsid w:val="00C31164"/>
    <w:rsid w:val="00C42598"/>
    <w:rsid w:val="00C54554"/>
    <w:rsid w:val="00C6546D"/>
    <w:rsid w:val="00C715DD"/>
    <w:rsid w:val="00C76472"/>
    <w:rsid w:val="00C9005C"/>
    <w:rsid w:val="00C9392F"/>
    <w:rsid w:val="00CB12AB"/>
    <w:rsid w:val="00CB7FBB"/>
    <w:rsid w:val="00CC3115"/>
    <w:rsid w:val="00CC630F"/>
    <w:rsid w:val="00CD0290"/>
    <w:rsid w:val="00CD1474"/>
    <w:rsid w:val="00CD4253"/>
    <w:rsid w:val="00CF1CEE"/>
    <w:rsid w:val="00CF3605"/>
    <w:rsid w:val="00CF7829"/>
    <w:rsid w:val="00D13E9D"/>
    <w:rsid w:val="00D15107"/>
    <w:rsid w:val="00D21AE3"/>
    <w:rsid w:val="00D335E7"/>
    <w:rsid w:val="00D33B03"/>
    <w:rsid w:val="00D45395"/>
    <w:rsid w:val="00D50234"/>
    <w:rsid w:val="00D6631D"/>
    <w:rsid w:val="00D701BB"/>
    <w:rsid w:val="00D74BBD"/>
    <w:rsid w:val="00D77918"/>
    <w:rsid w:val="00D84D0B"/>
    <w:rsid w:val="00D8798F"/>
    <w:rsid w:val="00DC4234"/>
    <w:rsid w:val="00DC5551"/>
    <w:rsid w:val="00DC6D63"/>
    <w:rsid w:val="00DD1605"/>
    <w:rsid w:val="00DD35A2"/>
    <w:rsid w:val="00DE05BA"/>
    <w:rsid w:val="00DF1B3B"/>
    <w:rsid w:val="00DF52E1"/>
    <w:rsid w:val="00DF5650"/>
    <w:rsid w:val="00DF6583"/>
    <w:rsid w:val="00E05CDD"/>
    <w:rsid w:val="00E07896"/>
    <w:rsid w:val="00E105C5"/>
    <w:rsid w:val="00E10B9D"/>
    <w:rsid w:val="00E158A6"/>
    <w:rsid w:val="00E178FF"/>
    <w:rsid w:val="00E2201D"/>
    <w:rsid w:val="00E23F2A"/>
    <w:rsid w:val="00E26E1D"/>
    <w:rsid w:val="00E27756"/>
    <w:rsid w:val="00E300B4"/>
    <w:rsid w:val="00E4227B"/>
    <w:rsid w:val="00E42E41"/>
    <w:rsid w:val="00E44656"/>
    <w:rsid w:val="00E44C96"/>
    <w:rsid w:val="00E46AF3"/>
    <w:rsid w:val="00E615AE"/>
    <w:rsid w:val="00E62E89"/>
    <w:rsid w:val="00E7231A"/>
    <w:rsid w:val="00E75299"/>
    <w:rsid w:val="00E82D50"/>
    <w:rsid w:val="00E91DB2"/>
    <w:rsid w:val="00E965F2"/>
    <w:rsid w:val="00EB303F"/>
    <w:rsid w:val="00EB5E11"/>
    <w:rsid w:val="00EF45A9"/>
    <w:rsid w:val="00F03F4D"/>
    <w:rsid w:val="00F27CBE"/>
    <w:rsid w:val="00F32A2D"/>
    <w:rsid w:val="00F50159"/>
    <w:rsid w:val="00F5481C"/>
    <w:rsid w:val="00F60709"/>
    <w:rsid w:val="00F62E2B"/>
    <w:rsid w:val="00F64360"/>
    <w:rsid w:val="00F65F77"/>
    <w:rsid w:val="00F66285"/>
    <w:rsid w:val="00F75932"/>
    <w:rsid w:val="00F83D2D"/>
    <w:rsid w:val="00F860B3"/>
    <w:rsid w:val="00F94B26"/>
    <w:rsid w:val="00FA4F9C"/>
    <w:rsid w:val="00FA6730"/>
    <w:rsid w:val="00FB5211"/>
    <w:rsid w:val="00FD4033"/>
    <w:rsid w:val="00FE16F8"/>
    <w:rsid w:val="00FF1B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formation-environnement.be/" TargetMode="External"/><Relationship Id="rId39" Type="http://schemas.openxmlformats.org/officeDocument/2006/relationships/diagramData" Target="diagrams/data1.xml"/><Relationship Id="rId21" Type="http://schemas.openxmlformats.org/officeDocument/2006/relationships/hyperlink" Target="http://saint-gabriel.be/" TargetMode="External"/><Relationship Id="rId34" Type="http://schemas.openxmlformats.org/officeDocument/2006/relationships/hyperlink" Target="http://www.iepscf-frameries.be/" TargetMode="External"/><Relationship Id="rId42" Type="http://schemas.openxmlformats.org/officeDocument/2006/relationships/diagramColors" Target="diagrams/colors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image" Target="media/image26.sv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itmlz.be/" TargetMode="External"/><Relationship Id="rId41" Type="http://schemas.openxmlformats.org/officeDocument/2006/relationships/diagramQuickStyle" Target="diagrams/quickStyle1.xml"/><Relationship Id="rId54" Type="http://schemas.openxmlformats.org/officeDocument/2006/relationships/image" Target="media/image25.png"/><Relationship Id="rId6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itsjll.be/" TargetMode="External"/><Relationship Id="rId32" Type="http://schemas.openxmlformats.org/officeDocument/2006/relationships/hyperlink" Target="http://www.saint-luc-mons.be/stluc/images/cefa-ver1.pdf" TargetMode="External"/><Relationship Id="rId37" Type="http://schemas.openxmlformats.org/officeDocument/2006/relationships/image" Target="media/image15.png"/><Relationship Id="rId40" Type="http://schemas.openxmlformats.org/officeDocument/2006/relationships/diagramLayout" Target="diagrams/layout1.xml"/><Relationship Id="rId45" Type="http://schemas.openxmlformats.org/officeDocument/2006/relationships/hyperlink" Target="https://commons.wikimedia.org/wiki/File:Bolt_font_awesome.svg" TargetMode="External"/><Relationship Id="rId53" Type="http://schemas.openxmlformats.org/officeDocument/2006/relationships/image" Target="media/image24.svg"/><Relationship Id="rId58" Type="http://schemas.openxmlformats.org/officeDocument/2006/relationships/diagramData" Target="diagrams/data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bassinefe-hainautcentre.be/passeport/borinage-2000" TargetMode="External"/><Relationship Id="rId28" Type="http://schemas.openxmlformats.org/officeDocument/2006/relationships/hyperlink" Target="https://ecoleami.weebly.com/informations-la-louviegravere.html" TargetMode="External"/><Relationship Id="rId36" Type="http://schemas.openxmlformats.org/officeDocument/2006/relationships/image" Target="media/image14.svg"/><Relationship Id="rId49" Type="http://schemas.openxmlformats.org/officeDocument/2006/relationships/diagramQuickStyle" Target="diagrams/quickStyle2.xml"/><Relationship Id="rId57" Type="http://schemas.openxmlformats.org/officeDocument/2006/relationships/image" Target="media/image28.svg"/><Relationship Id="rId61"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www.itcb.be/offre-denseignement/" TargetMode="External"/><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etudierenhainaut.be/apll-centre/formations.html" TargetMode="External"/><Relationship Id="rId27" Type="http://schemas.openxmlformats.org/officeDocument/2006/relationships/hyperlink" Target="https://www.ifapme.be/centre-de-formations/mons" TargetMode="External"/><Relationship Id="rId30" Type="http://schemas.openxmlformats.org/officeDocument/2006/relationships/hyperlink" Target="http://www.saint-luc-mons.be/stluc/accueil.html" TargetMode="External"/><Relationship Id="rId35" Type="http://schemas.openxmlformats.org/officeDocument/2006/relationships/image" Target="media/image13.png"/><Relationship Id="rId43" Type="http://schemas.microsoft.com/office/2007/relationships/diagramDrawing" Target="diagrams/drawing1.xml"/><Relationship Id="rId48" Type="http://schemas.openxmlformats.org/officeDocument/2006/relationships/diagramLayout" Target="diagrams/layout2.xml"/><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webSettings" Target="webSettings.xml"/><Relationship Id="rId51"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www.leforem.be/particuliers/formations-forem.html" TargetMode="External"/><Relationship Id="rId33" Type="http://schemas.openxmlformats.org/officeDocument/2006/relationships/hyperlink" Target="https://www.etudierenhainaut.be/lycee-provincial-hornu-colfontaine.html" TargetMode="External"/><Relationship Id="rId38" Type="http://schemas.openxmlformats.org/officeDocument/2006/relationships/image" Target="media/image16.svg"/><Relationship Id="rId46" Type="http://schemas.openxmlformats.org/officeDocument/2006/relationships/image" Target="media/image18.png"/><Relationship Id="rId59" Type="http://schemas.openxmlformats.org/officeDocument/2006/relationships/diagramLayout" Target="diagrams/layout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408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11%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+26%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30</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153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40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BC2D41EE-B1B9-48A1-966D-9DEEC1018559}">
      <dgm:prSet phldrT="[Texte]" custT="1"/>
      <dgm:spPr/>
      <dgm:t>
        <a:bodyPr/>
        <a:lstStyle/>
        <a:p>
          <a:r>
            <a:rPr lang="fr-BE" sz="700" b="1"/>
            <a:t>3                Enseignement spécialisé</a:t>
          </a:r>
        </a:p>
      </dgm:t>
    </dgm:pt>
    <dgm:pt modelId="{C6DA1AF2-05A7-4495-86C6-27D6463CFE30}" type="parTrans" cxnId="{ECFED180-A4ED-460B-94A5-AA1F8A7D40D4}">
      <dgm:prSet/>
      <dgm:spPr/>
      <dgm:t>
        <a:bodyPr/>
        <a:lstStyle/>
        <a:p>
          <a:endParaRPr lang="fr-BE"/>
        </a:p>
      </dgm:t>
    </dgm:pt>
    <dgm:pt modelId="{80AA8B5F-86BE-4B6F-8434-CA2339B19083}" type="sibTrans" cxnId="{ECFED180-A4ED-460B-94A5-AA1F8A7D40D4}">
      <dgm:prSet/>
      <dgm:spPr/>
      <dgm:t>
        <a:bodyPr/>
        <a:lstStyle/>
        <a:p>
          <a:endParaRPr lang="fr-BE"/>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86D28D7D-4FEB-45F3-92C4-21B86EB08E35}">
      <dgm:prSet phldrT="[Texte]" custT="1"/>
      <dgm:spPr/>
      <dgm:t>
        <a:bodyPr/>
        <a:lstStyle/>
        <a:p>
          <a:r>
            <a:rPr lang="fr-BE" sz="700" b="1"/>
            <a:t>84                Centre de compétence</a:t>
          </a:r>
        </a:p>
      </dgm:t>
    </dgm:pt>
    <dgm:pt modelId="{9189DD9A-49DB-468C-9509-366226735769}" type="parTrans" cxnId="{788CE3FC-FEAD-435C-8B6C-A2E74F164834}">
      <dgm:prSet/>
      <dgm:spPr/>
      <dgm:t>
        <a:bodyPr/>
        <a:lstStyle/>
        <a:p>
          <a:endParaRPr lang="fr-BE"/>
        </a:p>
      </dgm:t>
    </dgm:pt>
    <dgm:pt modelId="{84CDAC0D-F972-43B8-B194-FEC2FDA3577F}" type="sibTrans" cxnId="{788CE3FC-FEAD-435C-8B6C-A2E74F164834}">
      <dgm:prSet/>
      <dgm:spPr/>
      <dgm:t>
        <a:bodyPr/>
        <a:lstStyle/>
        <a:p>
          <a:endParaRPr lang="fr-BE"/>
        </a:p>
      </dgm:t>
    </dgm:pt>
    <dgm:pt modelId="{6BC9B512-CED9-42FE-9773-20DDBD9909F2}">
      <dgm:prSet phldrT="[Texte]" custT="1"/>
      <dgm:spPr/>
      <dgm:t>
        <a:bodyPr/>
        <a:lstStyle/>
        <a:p>
          <a:r>
            <a:rPr lang="fr-BE" sz="700" b="1"/>
            <a:t>20 CISP</a:t>
          </a:r>
        </a:p>
      </dgm:t>
    </dgm:pt>
    <dgm:pt modelId="{DCB67C9D-40B5-44ED-8074-3343F9FB6FDE}" type="parTrans" cxnId="{547536C5-296F-408D-9B11-F75BF505DC56}">
      <dgm:prSet/>
      <dgm:spPr/>
      <dgm:t>
        <a:bodyPr/>
        <a:lstStyle/>
        <a:p>
          <a:endParaRPr lang="fr-BE"/>
        </a:p>
      </dgm:t>
    </dgm:pt>
    <dgm:pt modelId="{86840140-15FB-4152-BAD8-ED3F15C73437}" type="sibTrans" cxnId="{547536C5-296F-408D-9B11-F75BF505DC56}">
      <dgm:prSet/>
      <dgm:spPr/>
      <dgm:t>
        <a:bodyPr/>
        <a:lstStyle/>
        <a:p>
          <a:endParaRPr lang="fr-BE"/>
        </a:p>
      </dgm:t>
    </dgm:pt>
    <dgm:pt modelId="{02001061-78D1-4F1D-93AD-4477BFEF6BB4}">
      <dgm:prSet phldrT="[Texte]" custT="1"/>
      <dgm:spPr/>
      <dgm:t>
        <a:bodyPr/>
        <a:lstStyle/>
        <a:p>
          <a:r>
            <a:rPr lang="fr-BE" sz="700" b="1"/>
            <a:t>35             Promotion sociale</a:t>
          </a:r>
        </a:p>
      </dgm:t>
    </dgm:pt>
    <dgm:pt modelId="{C728C02A-460A-49C0-857B-CF9D04C09258}" type="sibTrans" cxnId="{EAD7553B-8545-48CA-8753-E27322009381}">
      <dgm:prSet/>
      <dgm:spPr/>
    </dgm:pt>
    <dgm:pt modelId="{3647B8FC-C98F-4215-9DD4-624BFBD6EF47}" type="parTrans" cxnId="{EAD7553B-8545-48CA-8753-E27322009381}">
      <dgm:prSet/>
      <dgm:spPr/>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8">
        <dgm:presLayoutVars>
          <dgm:chMax val="7"/>
          <dgm:chPref val="7"/>
        </dgm:presLayoutVars>
      </dgm:prSet>
      <dgm:spPr/>
    </dgm:pt>
    <dgm:pt modelId="{E59067D9-D76B-4DCA-9656-D036437831C4}" type="pres">
      <dgm:prSet presAssocID="{B440DDA6-C025-482A-A3FF-788BF0BE659D}" presName="Name56" presStyleLbl="parChTrans1D2" presStyleIdx="0" presStyleCnt="7"/>
      <dgm:spPr/>
    </dgm:pt>
    <dgm:pt modelId="{FBF7A174-FF33-4461-96C7-B26E618CAE8E}" type="pres">
      <dgm:prSet presAssocID="{FE1F5944-8D89-4097-A91D-05F3870C15BE}" presName="text0" presStyleLbl="node1" presStyleIdx="1" presStyleCnt="8" custScaleX="291485">
        <dgm:presLayoutVars>
          <dgm:bulletEnabled val="1"/>
        </dgm:presLayoutVars>
      </dgm:prSet>
      <dgm:spPr/>
    </dgm:pt>
    <dgm:pt modelId="{35DBF2C9-0F0D-4D4C-AA2F-08D01787DC7B}" type="pres">
      <dgm:prSet presAssocID="{BB3360C7-79B8-4F8E-A89A-C2DBED35DF53}" presName="Name56" presStyleLbl="parChTrans1D2" presStyleIdx="1" presStyleCnt="7"/>
      <dgm:spPr/>
    </dgm:pt>
    <dgm:pt modelId="{5257951B-5125-4527-A631-CBC0A785EAC7}" type="pres">
      <dgm:prSet presAssocID="{8D10A262-AD07-4AA7-860D-DDA3CAD6E8E5}" presName="text0" presStyleLbl="node1" presStyleIdx="2" presStyleCnt="8" custScaleX="305685" custRadScaleRad="164931" custRadScaleInc="79094">
        <dgm:presLayoutVars>
          <dgm:bulletEnabled val="1"/>
        </dgm:presLayoutVars>
      </dgm:prSet>
      <dgm:spPr/>
    </dgm:pt>
    <dgm:pt modelId="{13CA5FB9-9634-4241-A2A3-8A95FE514793}" type="pres">
      <dgm:prSet presAssocID="{260637D8-D830-4D09-8DF2-EF903C1A2475}" presName="Name56" presStyleLbl="parChTrans1D2" presStyleIdx="2" presStyleCnt="7"/>
      <dgm:spPr/>
    </dgm:pt>
    <dgm:pt modelId="{10BE1D52-4D07-4104-9B05-8EF4A70CCF6C}" type="pres">
      <dgm:prSet presAssocID="{56CD5CFE-B2E4-4231-9AC8-21D2DE16FB7A}" presName="text0" presStyleLbl="node1" presStyleIdx="3" presStyleCnt="8" custScaleX="272893" custRadScaleRad="148813" custRadScaleInc="-25645">
        <dgm:presLayoutVars>
          <dgm:bulletEnabled val="1"/>
        </dgm:presLayoutVars>
      </dgm:prSet>
      <dgm:spPr/>
    </dgm:pt>
    <dgm:pt modelId="{7EF8EE5C-7699-438B-B88B-82CEDEEADC91}" type="pres">
      <dgm:prSet presAssocID="{C6DA1AF2-05A7-4495-86C6-27D6463CFE30}" presName="Name56" presStyleLbl="parChTrans1D2" presStyleIdx="3" presStyleCnt="7"/>
      <dgm:spPr/>
    </dgm:pt>
    <dgm:pt modelId="{F2C8E423-DA23-44FB-A1EC-EB8D0A54B3B2}" type="pres">
      <dgm:prSet presAssocID="{BC2D41EE-B1B9-48A1-966D-9DEEC1018559}" presName="text0" presStyleLbl="node1" presStyleIdx="4" presStyleCnt="8" custScaleX="284975" custScaleY="127342" custRadScaleRad="137004" custRadScaleInc="-91995">
        <dgm:presLayoutVars>
          <dgm:bulletEnabled val="1"/>
        </dgm:presLayoutVars>
      </dgm:prSet>
      <dgm:spPr/>
    </dgm:pt>
    <dgm:pt modelId="{DA2CEA62-79D6-4EF1-9C1F-8FD60B8F0658}" type="pres">
      <dgm:prSet presAssocID="{3647B8FC-C98F-4215-9DD4-624BFBD6EF47}" presName="Name56" presStyleLbl="parChTrans1D2" presStyleIdx="4" presStyleCnt="7"/>
      <dgm:spPr/>
    </dgm:pt>
    <dgm:pt modelId="{38C39EE2-16A4-48C2-A68A-21581E0892DC}" type="pres">
      <dgm:prSet presAssocID="{02001061-78D1-4F1D-93AD-4477BFEF6BB4}" presName="text0" presStyleLbl="node1" presStyleIdx="5" presStyleCnt="8" custScaleX="276490" custRadScaleRad="146780" custRadScaleInc="-7388">
        <dgm:presLayoutVars>
          <dgm:bulletEnabled val="1"/>
        </dgm:presLayoutVars>
      </dgm:prSet>
      <dgm:spPr/>
    </dgm:pt>
    <dgm:pt modelId="{AAA0900E-564A-4C50-9CCC-DAED7F354383}" type="pres">
      <dgm:prSet presAssocID="{9189DD9A-49DB-468C-9509-366226735769}" presName="Name56" presStyleLbl="parChTrans1D2" presStyleIdx="5" presStyleCnt="7"/>
      <dgm:spPr/>
    </dgm:pt>
    <dgm:pt modelId="{66604F46-ADC9-449E-B5F2-8525A5E4254A}" type="pres">
      <dgm:prSet presAssocID="{86D28D7D-4FEB-45F3-92C4-21B86EB08E35}" presName="text0" presStyleLbl="node1" presStyleIdx="6" presStyleCnt="8" custScaleX="240869" custScaleY="117238" custRadScaleRad="152473" custRadScaleInc="10707">
        <dgm:presLayoutVars>
          <dgm:bulletEnabled val="1"/>
        </dgm:presLayoutVars>
      </dgm:prSet>
      <dgm:spPr/>
    </dgm:pt>
    <dgm:pt modelId="{14186FDF-BC8D-4840-88ED-20E87DCAB076}" type="pres">
      <dgm:prSet presAssocID="{DCB67C9D-40B5-44ED-8074-3343F9FB6FDE}" presName="Name56" presStyleLbl="parChTrans1D2" presStyleIdx="6" presStyleCnt="7"/>
      <dgm:spPr/>
    </dgm:pt>
    <dgm:pt modelId="{DBFB1831-3FA0-404C-B825-5272C5CEB4A1}" type="pres">
      <dgm:prSet presAssocID="{6BC9B512-CED9-42FE-9773-20DDBD9909F2}" presName="text0" presStyleLbl="node1" presStyleIdx="7" presStyleCnt="8" custRadScaleRad="148414" custRadScaleInc="-59125">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B7B8011E-D5D9-42A7-9143-CF5C994FC16A}" type="presOf" srcId="{3647B8FC-C98F-4215-9DD4-624BFBD6EF47}" destId="{DA2CEA62-79D6-4EF1-9C1F-8FD60B8F0658}"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EE4D0430-335F-4BFE-B114-A5D6FB769010}" type="presOf" srcId="{BC2D41EE-B1B9-48A1-966D-9DEEC1018559}" destId="{F2C8E423-DA23-44FB-A1EC-EB8D0A54B3B2}" srcOrd="0" destOrd="0" presId="urn:microsoft.com/office/officeart/2008/layout/RadialCluster"/>
    <dgm:cxn modelId="{EAD7553B-8545-48CA-8753-E27322009381}" srcId="{AFD633BB-566F-4252-A5F7-830777CC2D90}" destId="{02001061-78D1-4F1D-93AD-4477BFEF6BB4}" srcOrd="4" destOrd="0" parTransId="{3647B8FC-C98F-4215-9DD4-624BFBD6EF47}" sibTransId="{C728C02A-460A-49C0-857B-CF9D04C09258}"/>
    <dgm:cxn modelId="{C77D5168-7ABE-4335-87EF-03A0010093C4}" type="presOf" srcId="{8D10A262-AD07-4AA7-860D-DDA3CAD6E8E5}" destId="{5257951B-5125-4527-A631-CBC0A785EAC7}" srcOrd="0" destOrd="0" presId="urn:microsoft.com/office/officeart/2008/layout/RadialCluster"/>
    <dgm:cxn modelId="{61CF1E4A-248F-4D82-8C1F-947387EC24D0}" type="presOf" srcId="{DCB67C9D-40B5-44ED-8074-3343F9FB6FDE}" destId="{14186FDF-BC8D-4840-88ED-20E87DCAB076}"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ACABB859-CB40-4236-A610-5555CDD25864}" type="presOf" srcId="{6BC9B512-CED9-42FE-9773-20DDBD9909F2}" destId="{DBFB1831-3FA0-404C-B825-5272C5CEB4A1}" srcOrd="0" destOrd="0" presId="urn:microsoft.com/office/officeart/2008/layout/RadialCluster"/>
    <dgm:cxn modelId="{C4EE637E-024A-43B6-9893-69F79C43BB57}" srcId="{AFD633BB-566F-4252-A5F7-830777CC2D90}" destId="{56CD5CFE-B2E4-4231-9AC8-21D2DE16FB7A}" srcOrd="2" destOrd="0" parTransId="{260637D8-D830-4D09-8DF2-EF903C1A2475}" sibTransId="{0371B415-E40C-4DF9-B564-D34166DAAE00}"/>
    <dgm:cxn modelId="{ECFED180-A4ED-460B-94A5-AA1F8A7D40D4}" srcId="{AFD633BB-566F-4252-A5F7-830777CC2D90}" destId="{BC2D41EE-B1B9-48A1-966D-9DEEC1018559}" srcOrd="3" destOrd="0" parTransId="{C6DA1AF2-05A7-4495-86C6-27D6463CFE30}" sibTransId="{80AA8B5F-86BE-4B6F-8434-CA2339B19083}"/>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D763919A-F49A-40C7-863B-6AA1E7A61A93}" type="presOf" srcId="{C6DA1AF2-05A7-4495-86C6-27D6463CFE30}" destId="{7EF8EE5C-7699-438B-B88B-82CEDEEADC91}"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E71BC3AE-9640-4122-8592-7E0680065687}" type="presOf" srcId="{02001061-78D1-4F1D-93AD-4477BFEF6BB4}" destId="{38C39EE2-16A4-48C2-A68A-21581E0892DC}"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547536C5-296F-408D-9B11-F75BF505DC56}" srcId="{AFD633BB-566F-4252-A5F7-830777CC2D90}" destId="{6BC9B512-CED9-42FE-9773-20DDBD9909F2}" srcOrd="6" destOrd="0" parTransId="{DCB67C9D-40B5-44ED-8074-3343F9FB6FDE}" sibTransId="{86840140-15FB-4152-BAD8-ED3F15C73437}"/>
    <dgm:cxn modelId="{0E3337C5-7AD8-4901-8298-F6AE83FAD253}" type="presOf" srcId="{9189DD9A-49DB-468C-9509-366226735769}" destId="{AAA0900E-564A-4C50-9CCC-DAED7F354383}" srcOrd="0" destOrd="0" presId="urn:microsoft.com/office/officeart/2008/layout/RadialCluster"/>
    <dgm:cxn modelId="{3FFECACB-1078-473A-A26C-B2B45E4FECFB}" type="presOf" srcId="{86D28D7D-4FEB-45F3-92C4-21B86EB08E35}" destId="{66604F46-ADC9-449E-B5F2-8525A5E4254A}"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788CE3FC-FEAD-435C-8B6C-A2E74F164834}" srcId="{AFD633BB-566F-4252-A5F7-830777CC2D90}" destId="{86D28D7D-4FEB-45F3-92C4-21B86EB08E35}" srcOrd="5" destOrd="0" parTransId="{9189DD9A-49DB-468C-9509-366226735769}" sibTransId="{84CDAC0D-F972-43B8-B194-FEC2FDA3577F}"/>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 modelId="{451DBDC0-9580-40FB-9163-71673D9E9A05}" type="presParOf" srcId="{4129D43C-6B26-4EAA-A8B5-5FF0D0BF7F83}" destId="{13CA5FB9-9634-4241-A2A3-8A95FE514793}" srcOrd="5" destOrd="0" presId="urn:microsoft.com/office/officeart/2008/layout/RadialCluster"/>
    <dgm:cxn modelId="{A89A9EFF-EDDF-4AF8-AEE5-270C60726513}" type="presParOf" srcId="{4129D43C-6B26-4EAA-A8B5-5FF0D0BF7F83}" destId="{10BE1D52-4D07-4104-9B05-8EF4A70CCF6C}" srcOrd="6" destOrd="0" presId="urn:microsoft.com/office/officeart/2008/layout/RadialCluster"/>
    <dgm:cxn modelId="{700E9A82-DBFB-435A-BD2A-3F1EA9349F1B}" type="presParOf" srcId="{4129D43C-6B26-4EAA-A8B5-5FF0D0BF7F83}" destId="{7EF8EE5C-7699-438B-B88B-82CEDEEADC91}" srcOrd="7" destOrd="0" presId="urn:microsoft.com/office/officeart/2008/layout/RadialCluster"/>
    <dgm:cxn modelId="{8D4669CA-5B41-4D85-9174-A8D3616E9F7D}" type="presParOf" srcId="{4129D43C-6B26-4EAA-A8B5-5FF0D0BF7F83}" destId="{F2C8E423-DA23-44FB-A1EC-EB8D0A54B3B2}" srcOrd="8" destOrd="0" presId="urn:microsoft.com/office/officeart/2008/layout/RadialCluster"/>
    <dgm:cxn modelId="{91D4912C-D007-4EFF-A04E-FBFB20AF8EAF}" type="presParOf" srcId="{4129D43C-6B26-4EAA-A8B5-5FF0D0BF7F83}" destId="{DA2CEA62-79D6-4EF1-9C1F-8FD60B8F0658}" srcOrd="9" destOrd="0" presId="urn:microsoft.com/office/officeart/2008/layout/RadialCluster"/>
    <dgm:cxn modelId="{67BB8998-576E-438A-B37C-F1ECD0369676}" type="presParOf" srcId="{4129D43C-6B26-4EAA-A8B5-5FF0D0BF7F83}" destId="{38C39EE2-16A4-48C2-A68A-21581E0892DC}" srcOrd="10" destOrd="0" presId="urn:microsoft.com/office/officeart/2008/layout/RadialCluster"/>
    <dgm:cxn modelId="{426EA62B-20E8-4249-BE22-45175A3F7677}" type="presParOf" srcId="{4129D43C-6B26-4EAA-A8B5-5FF0D0BF7F83}" destId="{AAA0900E-564A-4C50-9CCC-DAED7F354383}" srcOrd="11" destOrd="0" presId="urn:microsoft.com/office/officeart/2008/layout/RadialCluster"/>
    <dgm:cxn modelId="{E7B7C3B0-64E0-4A5C-ADDD-2EE93F726BAF}" type="presParOf" srcId="{4129D43C-6B26-4EAA-A8B5-5FF0D0BF7F83}" destId="{66604F46-ADC9-449E-B5F2-8525A5E4254A}" srcOrd="12" destOrd="0" presId="urn:microsoft.com/office/officeart/2008/layout/RadialCluster"/>
    <dgm:cxn modelId="{212C9068-BD63-4F8F-8507-1A262701908D}" type="presParOf" srcId="{4129D43C-6B26-4EAA-A8B5-5FF0D0BF7F83}" destId="{14186FDF-BC8D-4840-88ED-20E87DCAB076}" srcOrd="13" destOrd="0" presId="urn:microsoft.com/office/officeart/2008/layout/RadialCluster"/>
    <dgm:cxn modelId="{63AFBFF0-3FC9-41BB-840E-4DC64A932A8D}" type="presParOf" srcId="{4129D43C-6B26-4EAA-A8B5-5FF0D0BF7F83}" destId="{DBFB1831-3FA0-404C-B825-5272C5CEB4A1}" srcOrd="14"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408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+26%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11%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40991" y="475958"/>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60541" y="495508"/>
        <a:ext cx="361374" cy="361374"/>
      </dsp:txXfrm>
    </dsp:sp>
    <dsp:sp modelId="{E59067D9-D76B-4DCA-9656-D036437831C4}">
      <dsp:nvSpPr>
        <dsp:cNvPr id="0" name=""/>
        <dsp:cNvSpPr/>
      </dsp:nvSpPr>
      <dsp:spPr>
        <a:xfrm rot="16200000">
          <a:off x="1234990" y="369720"/>
          <a:ext cx="212475" cy="0"/>
        </a:xfrm>
        <a:custGeom>
          <a:avLst/>
          <a:gdLst/>
          <a:ahLst/>
          <a:cxnLst/>
          <a:rect l="0" t="0" r="0" b="0"/>
          <a:pathLst>
            <a:path>
              <a:moveTo>
                <a:pt x="0" y="0"/>
              </a:moveTo>
              <a:lnTo>
                <a:pt x="212475"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50174" y="-4835"/>
          <a:ext cx="782107" cy="268318"/>
        </a:xfrm>
        <a:prstGeom prst="roundRect">
          <a:avLst/>
        </a:prstGeom>
        <a:gradFill rotWithShape="0">
          <a:gsLst>
            <a:gs pos="0">
              <a:schemeClr val="accent4">
                <a:shade val="50000"/>
                <a:hueOff val="-148551"/>
                <a:satOff val="0"/>
                <a:lumOff val="12076"/>
                <a:alphaOff val="0"/>
                <a:lumMod val="110000"/>
                <a:satMod val="105000"/>
                <a:tint val="67000"/>
              </a:schemeClr>
            </a:gs>
            <a:gs pos="50000">
              <a:schemeClr val="accent4">
                <a:shade val="50000"/>
                <a:hueOff val="-148551"/>
                <a:satOff val="0"/>
                <a:lumOff val="12076"/>
                <a:alphaOff val="0"/>
                <a:lumMod val="105000"/>
                <a:satMod val="103000"/>
                <a:tint val="73000"/>
              </a:schemeClr>
            </a:gs>
            <a:gs pos="100000">
              <a:schemeClr val="accent4">
                <a:shade val="50000"/>
                <a:hueOff val="-148551"/>
                <a:satOff val="0"/>
                <a:lumOff val="120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30</a:t>
          </a:r>
        </a:p>
        <a:p>
          <a:pPr marL="0" lvl="0" indent="0" algn="ctr" defTabSz="311150">
            <a:lnSpc>
              <a:spcPct val="90000"/>
            </a:lnSpc>
            <a:spcBef>
              <a:spcPct val="0"/>
            </a:spcBef>
            <a:spcAft>
              <a:spcPct val="35000"/>
            </a:spcAft>
            <a:buNone/>
          </a:pPr>
          <a:r>
            <a:rPr lang="fr-BE" sz="700" b="1" kern="1200"/>
            <a:t>IFAPME</a:t>
          </a:r>
        </a:p>
      </dsp:txBody>
      <dsp:txXfrm>
        <a:off x="963272" y="8263"/>
        <a:ext cx="755911" cy="242122"/>
      </dsp:txXfrm>
    </dsp:sp>
    <dsp:sp modelId="{35DBF2C9-0F0D-4D4C-AA2F-08D01787DC7B}">
      <dsp:nvSpPr>
        <dsp:cNvPr id="0" name=""/>
        <dsp:cNvSpPr/>
      </dsp:nvSpPr>
      <dsp:spPr>
        <a:xfrm rot="20506022">
          <a:off x="1534879" y="569190"/>
          <a:ext cx="262354" cy="0"/>
        </a:xfrm>
        <a:custGeom>
          <a:avLst/>
          <a:gdLst/>
          <a:ahLst/>
          <a:cxnLst/>
          <a:rect l="0" t="0" r="0" b="0"/>
          <a:pathLst>
            <a:path>
              <a:moveTo>
                <a:pt x="0" y="0"/>
              </a:moveTo>
              <a:lnTo>
                <a:pt x="262354"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787800" y="259829"/>
          <a:ext cx="820208" cy="268318"/>
        </a:xfrm>
        <a:prstGeom prst="roundRect">
          <a:avLst/>
        </a:prstGeom>
        <a:gradFill rotWithShape="0">
          <a:gsLst>
            <a:gs pos="0">
              <a:schemeClr val="accent4">
                <a:shade val="50000"/>
                <a:hueOff val="-297102"/>
                <a:satOff val="0"/>
                <a:lumOff val="24151"/>
                <a:alphaOff val="0"/>
                <a:lumMod val="110000"/>
                <a:satMod val="105000"/>
                <a:tint val="67000"/>
              </a:schemeClr>
            </a:gs>
            <a:gs pos="50000">
              <a:schemeClr val="accent4">
                <a:shade val="50000"/>
                <a:hueOff val="-297102"/>
                <a:satOff val="0"/>
                <a:lumOff val="24151"/>
                <a:alphaOff val="0"/>
                <a:lumMod val="105000"/>
                <a:satMod val="103000"/>
                <a:tint val="73000"/>
              </a:schemeClr>
            </a:gs>
            <a:gs pos="100000">
              <a:schemeClr val="accent4">
                <a:shade val="50000"/>
                <a:hueOff val="-297102"/>
                <a:satOff val="0"/>
                <a:lumOff val="241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153                  Enseignement</a:t>
          </a:r>
        </a:p>
      </dsp:txBody>
      <dsp:txXfrm>
        <a:off x="1800898" y="272927"/>
        <a:ext cx="794012" cy="242122"/>
      </dsp:txXfrm>
    </dsp:sp>
    <dsp:sp modelId="{13CA5FB9-9634-4241-A2A3-8A95FE514793}">
      <dsp:nvSpPr>
        <dsp:cNvPr id="0" name=""/>
        <dsp:cNvSpPr/>
      </dsp:nvSpPr>
      <dsp:spPr>
        <a:xfrm rot="375763">
          <a:off x="1540737" y="711482"/>
          <a:ext cx="244068" cy="0"/>
        </a:xfrm>
        <a:custGeom>
          <a:avLst/>
          <a:gdLst/>
          <a:ahLst/>
          <a:cxnLst/>
          <a:rect l="0" t="0" r="0" b="0"/>
          <a:pathLst>
            <a:path>
              <a:moveTo>
                <a:pt x="0" y="0"/>
              </a:moveTo>
              <a:lnTo>
                <a:pt x="244068"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784078" y="630813"/>
          <a:ext cx="732221" cy="268318"/>
        </a:xfrm>
        <a:prstGeom prst="roundRect">
          <a:avLst/>
        </a:prstGeom>
        <a:gradFill rotWithShape="0">
          <a:gsLst>
            <a:gs pos="0">
              <a:schemeClr val="accent4">
                <a:shade val="50000"/>
                <a:hueOff val="-445653"/>
                <a:satOff val="0"/>
                <a:lumOff val="36227"/>
                <a:alphaOff val="0"/>
                <a:lumMod val="110000"/>
                <a:satMod val="105000"/>
                <a:tint val="67000"/>
              </a:schemeClr>
            </a:gs>
            <a:gs pos="50000">
              <a:schemeClr val="accent4">
                <a:shade val="50000"/>
                <a:hueOff val="-445653"/>
                <a:satOff val="0"/>
                <a:lumOff val="36227"/>
                <a:alphaOff val="0"/>
                <a:lumMod val="105000"/>
                <a:satMod val="103000"/>
                <a:tint val="73000"/>
              </a:schemeClr>
            </a:gs>
            <a:gs pos="100000">
              <a:schemeClr val="accent4">
                <a:shade val="50000"/>
                <a:hueOff val="-445653"/>
                <a:satOff val="0"/>
                <a:lumOff val="3622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40                          Le Forem</a:t>
          </a:r>
        </a:p>
      </dsp:txBody>
      <dsp:txXfrm>
        <a:off x="1797176" y="643911"/>
        <a:ext cx="706025" cy="242122"/>
      </dsp:txXfrm>
    </dsp:sp>
    <dsp:sp modelId="{7EF8EE5C-7699-438B-B88B-82CEDEEADC91}">
      <dsp:nvSpPr>
        <dsp:cNvPr id="0" name=""/>
        <dsp:cNvSpPr/>
      </dsp:nvSpPr>
      <dsp:spPr>
        <a:xfrm rot="2437791">
          <a:off x="1514582" y="920618"/>
          <a:ext cx="223036" cy="0"/>
        </a:xfrm>
        <a:custGeom>
          <a:avLst/>
          <a:gdLst/>
          <a:ahLst/>
          <a:cxnLst/>
          <a:rect l="0" t="0" r="0" b="0"/>
          <a:pathLst>
            <a:path>
              <a:moveTo>
                <a:pt x="0" y="0"/>
              </a:moveTo>
              <a:lnTo>
                <a:pt x="223036"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8E423-DA23-44FB-A1EC-EB8D0A54B3B2}">
      <dsp:nvSpPr>
        <dsp:cNvPr id="0" name=""/>
        <dsp:cNvSpPr/>
      </dsp:nvSpPr>
      <dsp:spPr>
        <a:xfrm>
          <a:off x="1527528" y="993235"/>
          <a:ext cx="764639" cy="341681"/>
        </a:xfrm>
        <a:prstGeom prst="roundRect">
          <a:avLst/>
        </a:prstGeom>
        <a:gradFill rotWithShape="0">
          <a:gsLst>
            <a:gs pos="0">
              <a:schemeClr val="accent4">
                <a:shade val="50000"/>
                <a:hueOff val="-594204"/>
                <a:satOff val="0"/>
                <a:lumOff val="48303"/>
                <a:alphaOff val="0"/>
                <a:lumMod val="110000"/>
                <a:satMod val="105000"/>
                <a:tint val="67000"/>
              </a:schemeClr>
            </a:gs>
            <a:gs pos="50000">
              <a:schemeClr val="accent4">
                <a:shade val="50000"/>
                <a:hueOff val="-594204"/>
                <a:satOff val="0"/>
                <a:lumOff val="48303"/>
                <a:alphaOff val="0"/>
                <a:lumMod val="105000"/>
                <a:satMod val="103000"/>
                <a:tint val="73000"/>
              </a:schemeClr>
            </a:gs>
            <a:gs pos="100000">
              <a:schemeClr val="accent4">
                <a:shade val="50000"/>
                <a:hueOff val="-594204"/>
                <a:satOff val="0"/>
                <a:lumOff val="483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                Enseignement spécialisé</a:t>
          </a:r>
        </a:p>
      </dsp:txBody>
      <dsp:txXfrm>
        <a:off x="1544207" y="1009914"/>
        <a:ext cx="731281" cy="308323"/>
      </dsp:txXfrm>
    </dsp:sp>
    <dsp:sp modelId="{DA2CEA62-79D6-4EF1-9C1F-8FD60B8F0658}">
      <dsp:nvSpPr>
        <dsp:cNvPr id="0" name=""/>
        <dsp:cNvSpPr/>
      </dsp:nvSpPr>
      <dsp:spPr>
        <a:xfrm rot="7302645">
          <a:off x="1046990" y="971515"/>
          <a:ext cx="223535" cy="0"/>
        </a:xfrm>
        <a:custGeom>
          <a:avLst/>
          <a:gdLst/>
          <a:ahLst/>
          <a:cxnLst/>
          <a:rect l="0" t="0" r="0" b="0"/>
          <a:pathLst>
            <a:path>
              <a:moveTo>
                <a:pt x="0" y="0"/>
              </a:moveTo>
              <a:lnTo>
                <a:pt x="223535"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39EE2-16A4-48C2-A68A-21581E0892DC}">
      <dsp:nvSpPr>
        <dsp:cNvPr id="0" name=""/>
        <dsp:cNvSpPr/>
      </dsp:nvSpPr>
      <dsp:spPr>
        <a:xfrm>
          <a:off x="646180" y="1066597"/>
          <a:ext cx="741872" cy="268318"/>
        </a:xfrm>
        <a:prstGeom prst="roundRect">
          <a:avLst/>
        </a:prstGeom>
        <a:gradFill rotWithShape="0">
          <a:gsLst>
            <a:gs pos="0">
              <a:schemeClr val="accent4">
                <a:shade val="50000"/>
                <a:hueOff val="-445653"/>
                <a:satOff val="0"/>
                <a:lumOff val="36227"/>
                <a:alphaOff val="0"/>
                <a:lumMod val="110000"/>
                <a:satMod val="105000"/>
                <a:tint val="67000"/>
              </a:schemeClr>
            </a:gs>
            <a:gs pos="50000">
              <a:schemeClr val="accent4">
                <a:shade val="50000"/>
                <a:hueOff val="-445653"/>
                <a:satOff val="0"/>
                <a:lumOff val="36227"/>
                <a:alphaOff val="0"/>
                <a:lumMod val="105000"/>
                <a:satMod val="103000"/>
                <a:tint val="73000"/>
              </a:schemeClr>
            </a:gs>
            <a:gs pos="100000">
              <a:schemeClr val="accent4">
                <a:shade val="50000"/>
                <a:hueOff val="-445653"/>
                <a:satOff val="0"/>
                <a:lumOff val="3622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35             Promotion sociale</a:t>
          </a:r>
        </a:p>
      </dsp:txBody>
      <dsp:txXfrm>
        <a:off x="659278" y="1079695"/>
        <a:ext cx="715676" cy="242122"/>
      </dsp:txXfrm>
    </dsp:sp>
    <dsp:sp modelId="{AAA0900E-564A-4C50-9CCC-DAED7F354383}">
      <dsp:nvSpPr>
        <dsp:cNvPr id="0" name=""/>
        <dsp:cNvSpPr/>
      </dsp:nvSpPr>
      <dsp:spPr>
        <a:xfrm rot="10193765">
          <a:off x="841131" y="738385"/>
          <a:ext cx="302202" cy="0"/>
        </a:xfrm>
        <a:custGeom>
          <a:avLst/>
          <a:gdLst/>
          <a:ahLst/>
          <a:cxnLst/>
          <a:rect l="0" t="0" r="0" b="0"/>
          <a:pathLst>
            <a:path>
              <a:moveTo>
                <a:pt x="0" y="0"/>
              </a:moveTo>
              <a:lnTo>
                <a:pt x="302202"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04F46-ADC9-449E-B5F2-8525A5E4254A}">
      <dsp:nvSpPr>
        <dsp:cNvPr id="0" name=""/>
        <dsp:cNvSpPr/>
      </dsp:nvSpPr>
      <dsp:spPr>
        <a:xfrm>
          <a:off x="197179" y="665192"/>
          <a:ext cx="646295" cy="314570"/>
        </a:xfrm>
        <a:prstGeom prst="roundRect">
          <a:avLst/>
        </a:prstGeom>
        <a:gradFill rotWithShape="0">
          <a:gsLst>
            <a:gs pos="0">
              <a:schemeClr val="accent4">
                <a:shade val="50000"/>
                <a:hueOff val="-297102"/>
                <a:satOff val="0"/>
                <a:lumOff val="24151"/>
                <a:alphaOff val="0"/>
                <a:lumMod val="110000"/>
                <a:satMod val="105000"/>
                <a:tint val="67000"/>
              </a:schemeClr>
            </a:gs>
            <a:gs pos="50000">
              <a:schemeClr val="accent4">
                <a:shade val="50000"/>
                <a:hueOff val="-297102"/>
                <a:satOff val="0"/>
                <a:lumOff val="24151"/>
                <a:alphaOff val="0"/>
                <a:lumMod val="105000"/>
                <a:satMod val="103000"/>
                <a:tint val="73000"/>
              </a:schemeClr>
            </a:gs>
            <a:gs pos="100000">
              <a:schemeClr val="accent4">
                <a:shade val="50000"/>
                <a:hueOff val="-297102"/>
                <a:satOff val="0"/>
                <a:lumOff val="241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84                Centre de compétence</a:t>
          </a:r>
        </a:p>
      </dsp:txBody>
      <dsp:txXfrm>
        <a:off x="212535" y="680548"/>
        <a:ext cx="615583" cy="283858"/>
      </dsp:txXfrm>
    </dsp:sp>
    <dsp:sp modelId="{14186FDF-BC8D-4840-88ED-20E87DCAB076}">
      <dsp:nvSpPr>
        <dsp:cNvPr id="0" name=""/>
        <dsp:cNvSpPr/>
      </dsp:nvSpPr>
      <dsp:spPr>
        <a:xfrm rot="12202071">
          <a:off x="711978" y="500959"/>
          <a:ext cx="447359" cy="0"/>
        </a:xfrm>
        <a:custGeom>
          <a:avLst/>
          <a:gdLst/>
          <a:ahLst/>
          <a:cxnLst/>
          <a:rect l="0" t="0" r="0" b="0"/>
          <a:pathLst>
            <a:path>
              <a:moveTo>
                <a:pt x="0" y="0"/>
              </a:moveTo>
              <a:lnTo>
                <a:pt x="447359"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FB1831-3FA0-404C-B825-5272C5CEB4A1}">
      <dsp:nvSpPr>
        <dsp:cNvPr id="0" name=""/>
        <dsp:cNvSpPr/>
      </dsp:nvSpPr>
      <dsp:spPr>
        <a:xfrm>
          <a:off x="462006" y="220115"/>
          <a:ext cx="268318" cy="268318"/>
        </a:xfrm>
        <a:prstGeom prst="roundRect">
          <a:avLst/>
        </a:prstGeom>
        <a:gradFill rotWithShape="0">
          <a:gsLst>
            <a:gs pos="0">
              <a:schemeClr val="accent4">
                <a:shade val="50000"/>
                <a:hueOff val="-148551"/>
                <a:satOff val="0"/>
                <a:lumOff val="12076"/>
                <a:alphaOff val="0"/>
                <a:lumMod val="110000"/>
                <a:satMod val="105000"/>
                <a:tint val="67000"/>
              </a:schemeClr>
            </a:gs>
            <a:gs pos="50000">
              <a:schemeClr val="accent4">
                <a:shade val="50000"/>
                <a:hueOff val="-148551"/>
                <a:satOff val="0"/>
                <a:lumOff val="12076"/>
                <a:alphaOff val="0"/>
                <a:lumMod val="105000"/>
                <a:satMod val="103000"/>
                <a:tint val="73000"/>
              </a:schemeClr>
            </a:gs>
            <a:gs pos="100000">
              <a:schemeClr val="accent4">
                <a:shade val="50000"/>
                <a:hueOff val="-148551"/>
                <a:satOff val="0"/>
                <a:lumOff val="120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20 CISP</a:t>
          </a:r>
        </a:p>
      </dsp:txBody>
      <dsp:txXfrm>
        <a:off x="475104" y="233213"/>
        <a:ext cx="242122"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F63AA-6B68-48B5-BF44-C52EB9F4A4A3}"/>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230C0B8D-4DBC-401A-8737-F5069EE86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594</Words>
  <Characters>3267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cp:revision>
  <dcterms:created xsi:type="dcterms:W3CDTF">2021-01-22T09:42:00Z</dcterms:created>
  <dcterms:modified xsi:type="dcterms:W3CDTF">2021-01-22T09:42:00Z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